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99130F" w:rsidRPr="0099130F" w14:paraId="1EE53F0E" w14:textId="77777777" w:rsidTr="00925CE5">
        <w:tc>
          <w:tcPr>
            <w:tcW w:w="1555" w:type="dxa"/>
            <w:shd w:val="clear" w:color="auto" w:fill="B4C6E7" w:themeFill="accent1" w:themeFillTint="66"/>
          </w:tcPr>
          <w:p w14:paraId="028C58F6" w14:textId="59098B55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Potential barrier</w:t>
            </w:r>
          </w:p>
        </w:tc>
        <w:tc>
          <w:tcPr>
            <w:tcW w:w="7461" w:type="dxa"/>
            <w:shd w:val="clear" w:color="auto" w:fill="B4C6E7" w:themeFill="accent1" w:themeFillTint="66"/>
          </w:tcPr>
          <w:p w14:paraId="5D3D9761" w14:textId="49CE35A8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Adaptive Teaching</w:t>
            </w:r>
            <w:r>
              <w:rPr>
                <w:rFonts w:ascii="Comic Sans MS" w:hAnsi="Comic Sans MS"/>
              </w:rPr>
              <w:t xml:space="preserve"> </w:t>
            </w:r>
            <w:r w:rsidR="0061653A">
              <w:rPr>
                <w:rFonts w:ascii="Comic Sans MS" w:hAnsi="Comic Sans MS"/>
              </w:rPr>
              <w:t>Strategies</w:t>
            </w:r>
          </w:p>
        </w:tc>
      </w:tr>
      <w:tr w:rsidR="0099130F" w:rsidRPr="0099130F" w14:paraId="0CF42110" w14:textId="77777777" w:rsidTr="00925CE5">
        <w:tc>
          <w:tcPr>
            <w:tcW w:w="1555" w:type="dxa"/>
          </w:tcPr>
          <w:p w14:paraId="5BB0CC42" w14:textId="74AA08CE" w:rsidR="0099130F" w:rsidRPr="0099130F" w:rsidRDefault="00963271" w:rsidP="00F763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Difficulty with attention</w:t>
            </w:r>
          </w:p>
        </w:tc>
        <w:tc>
          <w:tcPr>
            <w:tcW w:w="7461" w:type="dxa"/>
          </w:tcPr>
          <w:p w14:paraId="2EFBCE19" w14:textId="77777777" w:rsidR="00963271" w:rsidRDefault="00963271" w:rsidP="00925CE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Consider the layout of learning environment </w:t>
            </w:r>
          </w:p>
          <w:p w14:paraId="396E0DB5" w14:textId="77777777" w:rsidR="00963271" w:rsidRDefault="00963271" w:rsidP="00925CE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Consider structure of lesson </w:t>
            </w:r>
          </w:p>
          <w:p w14:paraId="43375E96" w14:textId="77777777" w:rsidR="00963271" w:rsidRDefault="00963271" w:rsidP="00925CE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learners a particular role to encourage active participation</w:t>
            </w:r>
          </w:p>
          <w:p w14:paraId="2898E774" w14:textId="237BDA4F" w:rsidR="0099130F" w:rsidRPr="00925CE5" w:rsidRDefault="00963271" w:rsidP="00925CE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Encourage movement breaks when and if necessary.</w:t>
            </w:r>
            <w:r w:rsidR="0099130F" w:rsidRPr="0061653A">
              <w:rPr>
                <w:rFonts w:ascii="Comic Sans MS" w:hAnsi="Comic Sans MS"/>
              </w:rPr>
              <w:t xml:space="preserve"> </w:t>
            </w:r>
          </w:p>
        </w:tc>
      </w:tr>
      <w:tr w:rsidR="0099130F" w:rsidRPr="0099130F" w14:paraId="35BA567C" w14:textId="77777777" w:rsidTr="00925CE5">
        <w:tc>
          <w:tcPr>
            <w:tcW w:w="1555" w:type="dxa"/>
          </w:tcPr>
          <w:p w14:paraId="34C3A896" w14:textId="77777777" w:rsidR="0099130F" w:rsidRDefault="00963271" w:rsidP="00F763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Sensory </w:t>
            </w:r>
          </w:p>
          <w:p w14:paraId="0CA52713" w14:textId="24D433A5" w:rsidR="00963271" w:rsidRPr="0099130F" w:rsidRDefault="00963271" w:rsidP="00F763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needs</w:t>
            </w:r>
          </w:p>
        </w:tc>
        <w:tc>
          <w:tcPr>
            <w:tcW w:w="7461" w:type="dxa"/>
          </w:tcPr>
          <w:p w14:paraId="1D60EEF5" w14:textId="77777777" w:rsidR="0099130F" w:rsidRDefault="00963271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Consider size of group – would learner benefit from a smaller group?</w:t>
            </w:r>
          </w:p>
          <w:p w14:paraId="5B293D7B" w14:textId="46DA47AC" w:rsidR="00963271" w:rsidRDefault="00963271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Pupils may wish to listen away from main group </w:t>
            </w:r>
          </w:p>
          <w:p w14:paraId="7274FA6E" w14:textId="4EE445D6" w:rsidR="00963271" w:rsidRDefault="00963271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Ear defenders may be used </w:t>
            </w:r>
          </w:p>
          <w:p w14:paraId="36D8C996" w14:textId="3705832D" w:rsidR="00963271" w:rsidRPr="0061653A" w:rsidRDefault="00963271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</w:p>
        </w:tc>
      </w:tr>
      <w:tr w:rsidR="0099130F" w:rsidRPr="0099130F" w14:paraId="18567A8F" w14:textId="77777777" w:rsidTr="00925CE5">
        <w:tc>
          <w:tcPr>
            <w:tcW w:w="1555" w:type="dxa"/>
          </w:tcPr>
          <w:p w14:paraId="4894A877" w14:textId="70AA2948" w:rsidR="0099130F" w:rsidRPr="0099130F" w:rsidRDefault="00963271" w:rsidP="00F763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Literacy difficulties</w:t>
            </w:r>
          </w:p>
        </w:tc>
        <w:tc>
          <w:tcPr>
            <w:tcW w:w="7461" w:type="dxa"/>
          </w:tcPr>
          <w:p w14:paraId="0189A19F" w14:textId="77777777" w:rsidR="001B5098" w:rsidRDefault="00963271" w:rsidP="00594A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Provide visual aids for vocabulary – dual coded to support. </w:t>
            </w:r>
          </w:p>
          <w:p w14:paraId="67CE03AD" w14:textId="119E796E" w:rsidR="00963271" w:rsidRDefault="00963271" w:rsidP="00594A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pictures to respond, graphic scores to represent composition. </w:t>
            </w:r>
          </w:p>
          <w:p w14:paraId="0A0FB9C5" w14:textId="04DBC823" w:rsidR="00963271" w:rsidRPr="00594AD5" w:rsidRDefault="00963271" w:rsidP="00963271">
            <w:pPr>
              <w:pStyle w:val="ListParagraph"/>
              <w:spacing w:after="160" w:line="259" w:lineRule="auto"/>
              <w:rPr>
                <w:rFonts w:ascii="Comic Sans MS" w:hAnsi="Comic Sans MS"/>
              </w:rPr>
            </w:pPr>
          </w:p>
        </w:tc>
      </w:tr>
      <w:tr w:rsidR="0099130F" w:rsidRPr="0099130F" w14:paraId="33AF4BAE" w14:textId="77777777" w:rsidTr="00925CE5">
        <w:tc>
          <w:tcPr>
            <w:tcW w:w="1555" w:type="dxa"/>
          </w:tcPr>
          <w:p w14:paraId="48A87812" w14:textId="03730005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Processing questions</w:t>
            </w:r>
          </w:p>
        </w:tc>
        <w:tc>
          <w:tcPr>
            <w:tcW w:w="7461" w:type="dxa"/>
          </w:tcPr>
          <w:p w14:paraId="04A0EDD2" w14:textId="787EA2C3" w:rsid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Give opportunity to discuss the answers to questions in pairs, before the teacher requests verbal answers</w:t>
            </w:r>
          </w:p>
          <w:p w14:paraId="186AE2B2" w14:textId="674EF146" w:rsidR="0099130F" w:rsidRP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Prewarned of question so that has time to think</w:t>
            </w:r>
            <w:r w:rsidR="0061653A">
              <w:rPr>
                <w:rFonts w:ascii="Comic Sans MS" w:hAnsi="Comic Sans MS"/>
              </w:rPr>
              <w:t xml:space="preserve">. </w:t>
            </w:r>
          </w:p>
          <w:p w14:paraId="02132641" w14:textId="6E6A0F91" w:rsidR="0099130F" w:rsidRPr="00925CE5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Visual prompts</w:t>
            </w:r>
          </w:p>
        </w:tc>
      </w:tr>
      <w:tr w:rsidR="0099130F" w:rsidRPr="0099130F" w14:paraId="035F896A" w14:textId="77777777" w:rsidTr="00925CE5">
        <w:tc>
          <w:tcPr>
            <w:tcW w:w="1555" w:type="dxa"/>
          </w:tcPr>
          <w:p w14:paraId="66F7114D" w14:textId="457D6346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Working and long-term memory</w:t>
            </w:r>
          </w:p>
        </w:tc>
        <w:tc>
          <w:tcPr>
            <w:tcW w:w="7461" w:type="dxa"/>
          </w:tcPr>
          <w:p w14:paraId="6A6E531D" w14:textId="77777777" w:rsidR="00963271" w:rsidRDefault="00963271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each lesson with a recap of vocabulary learned already</w:t>
            </w:r>
          </w:p>
          <w:p w14:paraId="2C1E8946" w14:textId="61FAB7E9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Reduce the amount of knowledge to be remembered, repeat and display important information </w:t>
            </w:r>
          </w:p>
          <w:p w14:paraId="0BDCEF96" w14:textId="006B16A9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of memory aids- posters, working wall, word banks </w:t>
            </w:r>
          </w:p>
          <w:p w14:paraId="6AD5160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Explanations of complex tasks and concepts are simplified </w:t>
            </w:r>
          </w:p>
          <w:p w14:paraId="1482042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Break tasks into manageable chunks and steps </w:t>
            </w:r>
          </w:p>
          <w:p w14:paraId="2F5FA591" w14:textId="0CDEAA70" w:rsidR="0099130F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Now/next sequencing boards to structure thinking for learning</w:t>
            </w:r>
            <w:r w:rsidR="0083582E">
              <w:rPr>
                <w:rFonts w:ascii="Comic Sans MS" w:hAnsi="Comic Sans MS"/>
              </w:rPr>
              <w:t xml:space="preserve"> and task</w:t>
            </w:r>
            <w:r w:rsidRPr="0061653A">
              <w:rPr>
                <w:rFonts w:ascii="Comic Sans MS" w:hAnsi="Comic Sans MS"/>
              </w:rPr>
              <w:t xml:space="preserve"> </w:t>
            </w:r>
          </w:p>
        </w:tc>
      </w:tr>
    </w:tbl>
    <w:p w14:paraId="5F55FB4C" w14:textId="77777777" w:rsidR="0099130F" w:rsidRPr="0099130F" w:rsidRDefault="0099130F">
      <w:pPr>
        <w:rPr>
          <w:rFonts w:ascii="Comic Sans MS" w:hAnsi="Comic Sans MS"/>
        </w:rPr>
      </w:pPr>
    </w:p>
    <w:p w14:paraId="4B478F73" w14:textId="77777777" w:rsidR="0099130F" w:rsidRPr="0099130F" w:rsidRDefault="0099130F">
      <w:pPr>
        <w:rPr>
          <w:rFonts w:ascii="Comic Sans MS" w:hAnsi="Comic Sans MS"/>
        </w:rPr>
      </w:pPr>
    </w:p>
    <w:p w14:paraId="05C25D8E" w14:textId="77777777" w:rsidR="0099130F" w:rsidRPr="0099130F" w:rsidRDefault="0099130F">
      <w:pPr>
        <w:rPr>
          <w:rFonts w:ascii="Comic Sans MS" w:hAnsi="Comic Sans MS"/>
        </w:rPr>
      </w:pPr>
    </w:p>
    <w:sectPr w:rsidR="0099130F" w:rsidRPr="009913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39577" w14:textId="77777777" w:rsidR="00466A61" w:rsidRDefault="00466A61" w:rsidP="0099130F">
      <w:pPr>
        <w:spacing w:after="0" w:line="240" w:lineRule="auto"/>
      </w:pPr>
      <w:r>
        <w:separator/>
      </w:r>
    </w:p>
  </w:endnote>
  <w:endnote w:type="continuationSeparator" w:id="0">
    <w:p w14:paraId="74BAF034" w14:textId="77777777" w:rsidR="00466A61" w:rsidRDefault="00466A61" w:rsidP="0099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2C6C" w14:textId="77777777" w:rsidR="00466A61" w:rsidRDefault="00466A61" w:rsidP="0099130F">
      <w:pPr>
        <w:spacing w:after="0" w:line="240" w:lineRule="auto"/>
      </w:pPr>
      <w:r>
        <w:separator/>
      </w:r>
    </w:p>
  </w:footnote>
  <w:footnote w:type="continuationSeparator" w:id="0">
    <w:p w14:paraId="1583205D" w14:textId="77777777" w:rsidR="00466A61" w:rsidRDefault="00466A61" w:rsidP="0099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E148" w14:textId="152F36FE" w:rsidR="0061653A" w:rsidRPr="0061653A" w:rsidRDefault="0061653A" w:rsidP="0061653A">
    <w:pPr>
      <w:pStyle w:val="Header"/>
      <w:jc w:val="center"/>
      <w:rPr>
        <w:rFonts w:ascii="Comic Sans MS" w:hAnsi="Comic Sans MS"/>
        <w:b/>
        <w:bCs/>
        <w:sz w:val="32"/>
        <w:szCs w:val="32"/>
      </w:rPr>
    </w:pP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37383" wp14:editId="6AE4C118">
              <wp:simplePos x="0" y="0"/>
              <wp:positionH relativeFrom="column">
                <wp:posOffset>5353050</wp:posOffset>
              </wp:positionH>
              <wp:positionV relativeFrom="paragraph">
                <wp:posOffset>-182880</wp:posOffset>
              </wp:positionV>
              <wp:extent cx="676275" cy="628650"/>
              <wp:effectExtent l="0" t="0" r="9525" b="0"/>
              <wp:wrapNone/>
              <wp:docPr id="82218614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0E328" w14:textId="020E0063" w:rsidR="0061653A" w:rsidRDefault="0061653A"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E317BA7" wp14:editId="7B619D85">
                                <wp:extent cx="476250" cy="600075"/>
                                <wp:effectExtent l="0" t="0" r="0" b="9525"/>
                                <wp:docPr id="43852570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373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5pt;margin-top:-14.4pt;width:53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5MKwIAAFM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5OZ9N0NqGEo2ma3k0nEdbk+thY578KqEkQcmqRlQgW&#10;O26cx4ToenYJuRyoqlhXSkUlTIJYKUuODDlUPpaIL37zUpo0mPwzpg6PNITnXWSlMcG1pSD5dtf2&#10;fe6gOGH7FrrJcIavKyxyw5x/YRZHATvG8fbPeEgFmAR6iZIS7M+/3Qd/ZAitlDQ4Wjl1Pw7MCkrU&#10;N43c3Y/G4zCLURlPZikq9tayu7XoQ70C7HyEi2R4FIO/V2dRWqjfcAuWISuamOaYO6f+LK58N/C4&#10;RVwsl9EJp88wv9Fbw0PoAFqg4LV9Y9b0PHkk+AnOQ8iyd3R1vh3cy4MHWUUuA8Adqj3uOLmR4n7L&#10;wmrc6tHr+i9Y/AIAAP//AwBQSwMEFAAGAAgAAAAhAHI1ShjiAAAACgEAAA8AAABkcnMvZG93bnJl&#10;di54bWxMj8tOwzAQRfdI/IM1SGxQ65C0NA1xKoR4SOxoeIidGw9JRDyOYjcJf8+wguVoru49J9/N&#10;thMjDr51pOByGYFAqpxpqVbwUt4vUhA+aDK6c4QKvtHDrjg9yXVm3ETPOO5DLbiEfKYVNCH0mZS+&#10;atBqv3Q9Ev8+3WB14HOopRn0xOW2k3EUXUmrW+KFRvd422D1tT9aBR8X9fuTnx9ep2Sd9HePY7l5&#10;M6VS52fzzTWIgHP4C8MvPqNDwUwHdyTjRacgXSXsEhQs4pQdOLFdbdcgDgo2UQyyyOV/heIHAAD/&#10;/wMAUEsBAi0AFAAGAAgAAAAhALaDOJL+AAAA4QEAABMAAAAAAAAAAAAAAAAAAAAAAFtDb250ZW50&#10;X1R5cGVzXS54bWxQSwECLQAUAAYACAAAACEAOP0h/9YAAACUAQAACwAAAAAAAAAAAAAAAAAvAQAA&#10;X3JlbHMvLnJlbHNQSwECLQAUAAYACAAAACEARAdeTCsCAABTBAAADgAAAAAAAAAAAAAAAAAuAgAA&#10;ZHJzL2Uyb0RvYy54bWxQSwECLQAUAAYACAAAACEAcjVKGOIAAAAKAQAADwAAAAAAAAAAAAAAAACF&#10;BAAAZHJzL2Rvd25yZXYueG1sUEsFBgAAAAAEAAQA8wAAAJQFAAAAAA==&#10;" fillcolor="white [3201]" stroked="f" strokeweight=".5pt">
              <v:textbox>
                <w:txbxContent>
                  <w:p w14:paraId="2650E328" w14:textId="020E0063" w:rsidR="0061653A" w:rsidRDefault="0061653A">
                    <w:r w:rsidRPr="0061653A">
                      <w:rPr>
                        <w:rFonts w:ascii="Comic Sans MS" w:hAnsi="Comic Sans MS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E317BA7" wp14:editId="7B619D85">
                          <wp:extent cx="476250" cy="600075"/>
                          <wp:effectExtent l="0" t="0" r="0" b="9525"/>
                          <wp:docPr id="43852570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F95CA" wp14:editId="5C51886A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762000" cy="742950"/>
              <wp:effectExtent l="0" t="0" r="0" b="0"/>
              <wp:wrapNone/>
              <wp:docPr id="105278961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D388C" w14:textId="5AB4E0D8" w:rsidR="0061653A" w:rsidRDefault="0061653A" w:rsidP="0061653A">
                          <w:pPr>
                            <w:jc w:val="center"/>
                          </w:pPr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22B78D" wp14:editId="16E88A72">
                                <wp:extent cx="476250" cy="600075"/>
                                <wp:effectExtent l="0" t="0" r="0" b="9525"/>
                                <wp:docPr id="29956496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F95CA" id="Text Box 3" o:spid="_x0000_s1027" type="#_x0000_t202" style="position:absolute;left:0;text-align:left;margin-left:-25.5pt;margin-top:-22.65pt;width:60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tpLAIAAFoEAAAOAAAAZHJzL2Uyb0RvYy54bWysVEtv2zAMvg/YfxB0X5xkadIacYosRYYB&#10;QVsgHXpWZCkWIIuapMTOfv0oOa+1PQ27yKRI8fF9pKf3ba3JXjivwBR00OtTIgyHUpltQX++LL/c&#10;UuIDMyXTYERBD8LT+9nnT9PG5mIIFehSOIJBjM8bW9AqBJtnmeeVqJnvgRUGjRJczQKqbpuVjjUY&#10;vdbZsN8fZw240jrgwnu8feiMdJbiSyl4eJLSi0B0QbG2kE6Xzk08s9mU5VvHbKX4sQz2D1XUTBlM&#10;eg71wAIjO6fehaoVd+BBhh6HOgMpFRepB+xm0H/TzbpiVqReEBxvzzD5/xeWP+7X9tmR0H6DFgmM&#10;gDTW5x4vYz+tdHX8YqUE7Qjh4QybaAPheDkZIxNo4WiajIZ3NwnW7PLYOh++C6hJFArqkJUEFtuv&#10;fMCE6Hpyibk8aFUuldZJiZMgFtqRPUMOdUgl4ou/vLQhTUHHXzF1fGQgPu8ia4MJLi1FKbSblqjy&#10;qt0NlAdEwUE3IN7ypcJaV8yHZ+ZwIrA9nPLwhIfUgLngKFFSgfv90X30R6LQSkmDE1ZQ/2vHnKBE&#10;/zBI4d1gNIojmZTRzWSIiru2bK4tZlcvAAEY4D5ZnsToH/RJlA7qV1yGecyKJmY45i5oOImL0M09&#10;LhMX83lywiG0LKzM2vIYOmIXmXhpX5mzR7oC8vwIp1lk+RvWOt8O9fkugFSJ0ohzh+oRfhzgxPRx&#10;2eKGXOvJ6/JLmP0BAAD//wMAUEsDBBQABgAIAAAAIQDSRvwF4QAAAAkBAAAPAAAAZHJzL2Rvd25y&#10;ZXYueG1sTI9LT4RAEITvJv6HSZt4MbsDIosiw8YYH4k3Fx/xNsu0QGR6CDML+O9tT3rr7qpUf1Vs&#10;F9uLCUffOVIQryMQSLUzHTUKXqr71SUIHzQZ3TtCBd/oYVseHxU6N26mZ5x2oREcQj7XCtoQhlxK&#10;X7dotV+7AYm1TzdaHXgdG2lGPXO47eV5FG2k1R3xh1YPeNti/bU7WAUfZ837k18eXuckTYa7x6nK&#10;3kyl1OnJcnMNIuAS/szwi8/oUDLT3h3IeNErWKUxdwk8XKQJCHZsrviwV5DFGciykP8blD8AAAD/&#10;/wMAUEsBAi0AFAAGAAgAAAAhALaDOJL+AAAA4QEAABMAAAAAAAAAAAAAAAAAAAAAAFtDb250ZW50&#10;X1R5cGVzXS54bWxQSwECLQAUAAYACAAAACEAOP0h/9YAAACUAQAACwAAAAAAAAAAAAAAAAAvAQAA&#10;X3JlbHMvLnJlbHNQSwECLQAUAAYACAAAACEAiEFbaSwCAABaBAAADgAAAAAAAAAAAAAAAAAuAgAA&#10;ZHJzL2Uyb0RvYy54bWxQSwECLQAUAAYACAAAACEA0kb8BeEAAAAJAQAADwAAAAAAAAAAAAAAAACG&#10;BAAAZHJzL2Rvd25yZXYueG1sUEsFBgAAAAAEAAQA8wAAAJQFAAAAAA==&#10;" fillcolor="white [3201]" stroked="f" strokeweight=".5pt">
              <v:textbox>
                <w:txbxContent>
                  <w:p w14:paraId="495D388C" w14:textId="5AB4E0D8" w:rsidR="0061653A" w:rsidRDefault="0061653A" w:rsidP="0061653A">
                    <w:pPr>
                      <w:jc w:val="center"/>
                    </w:pPr>
                    <w:r w:rsidRPr="0061653A">
                      <w:rPr>
                        <w:rFonts w:ascii="Comic Sans MS" w:hAnsi="Comic Sans MS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822B78D" wp14:editId="16E88A72">
                          <wp:extent cx="476250" cy="600075"/>
                          <wp:effectExtent l="0" t="0" r="0" b="9525"/>
                          <wp:docPr id="29956496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B3794">
      <w:rPr>
        <w:rFonts w:ascii="Comic Sans MS" w:hAnsi="Comic Sans MS"/>
        <w:b/>
        <w:bCs/>
        <w:sz w:val="32"/>
        <w:szCs w:val="32"/>
      </w:rPr>
      <w:t>We Can</w:t>
    </w:r>
    <w:r w:rsidR="00222AA1">
      <w:rPr>
        <w:rFonts w:ascii="Comic Sans MS" w:hAnsi="Comic Sans MS"/>
        <w:b/>
        <w:bCs/>
        <w:sz w:val="32"/>
        <w:szCs w:val="32"/>
      </w:rPr>
      <w:t xml:space="preserve"> All Be </w:t>
    </w:r>
    <w:r w:rsidR="00963271">
      <w:rPr>
        <w:rFonts w:ascii="Comic Sans MS" w:hAnsi="Comic Sans MS"/>
        <w:b/>
        <w:bCs/>
        <w:sz w:val="32"/>
        <w:szCs w:val="32"/>
      </w:rPr>
      <w:t>Musicians</w:t>
    </w:r>
  </w:p>
  <w:p w14:paraId="25A2244A" w14:textId="77777777" w:rsidR="0061653A" w:rsidRDefault="0061653A" w:rsidP="0061653A">
    <w:pPr>
      <w:pStyle w:val="Header"/>
      <w:rPr>
        <w:rFonts w:ascii="Comic Sans MS" w:hAnsi="Comic Sans MS"/>
        <w:sz w:val="24"/>
        <w:szCs w:val="24"/>
      </w:rPr>
    </w:pPr>
  </w:p>
  <w:p w14:paraId="5F3FF0AF" w14:textId="7C953526" w:rsidR="0099130F" w:rsidRPr="0099130F" w:rsidRDefault="0061653A" w:rsidP="0061653A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SMA </w:t>
    </w:r>
    <w:r w:rsidR="0099130F" w:rsidRPr="0099130F">
      <w:rPr>
        <w:rFonts w:ascii="Comic Sans MS" w:hAnsi="Comic Sans MS"/>
        <w:sz w:val="24"/>
        <w:szCs w:val="24"/>
      </w:rPr>
      <w:t xml:space="preserve">Strategies to </w:t>
    </w:r>
    <w:r>
      <w:rPr>
        <w:rFonts w:ascii="Comic Sans MS" w:hAnsi="Comic Sans MS"/>
        <w:sz w:val="24"/>
        <w:szCs w:val="24"/>
      </w:rPr>
      <w:t>R</w:t>
    </w:r>
    <w:r w:rsidR="0099130F" w:rsidRPr="0099130F">
      <w:rPr>
        <w:rFonts w:ascii="Comic Sans MS" w:hAnsi="Comic Sans MS"/>
        <w:sz w:val="24"/>
        <w:szCs w:val="24"/>
      </w:rPr>
      <w:t xml:space="preserve">emove </w:t>
    </w:r>
    <w:r>
      <w:rPr>
        <w:rFonts w:ascii="Comic Sans MS" w:hAnsi="Comic Sans MS"/>
        <w:sz w:val="24"/>
        <w:szCs w:val="24"/>
      </w:rPr>
      <w:t>P</w:t>
    </w:r>
    <w:r w:rsidR="0099130F" w:rsidRPr="0099130F">
      <w:rPr>
        <w:rFonts w:ascii="Comic Sans MS" w:hAnsi="Comic Sans MS"/>
        <w:sz w:val="24"/>
        <w:szCs w:val="24"/>
      </w:rPr>
      <w:t xml:space="preserve">otential </w:t>
    </w:r>
    <w:r>
      <w:rPr>
        <w:rFonts w:ascii="Comic Sans MS" w:hAnsi="Comic Sans MS"/>
        <w:sz w:val="24"/>
        <w:szCs w:val="24"/>
      </w:rPr>
      <w:t>B</w:t>
    </w:r>
    <w:r w:rsidR="0099130F" w:rsidRPr="0099130F">
      <w:rPr>
        <w:rFonts w:ascii="Comic Sans MS" w:hAnsi="Comic Sans MS"/>
        <w:sz w:val="24"/>
        <w:szCs w:val="24"/>
      </w:rPr>
      <w:t xml:space="preserve">arriers in the </w:t>
    </w:r>
    <w:r w:rsidR="00963271">
      <w:rPr>
        <w:rFonts w:ascii="Comic Sans MS" w:hAnsi="Comic Sans MS"/>
        <w:sz w:val="24"/>
        <w:szCs w:val="24"/>
      </w:rPr>
      <w:t>Musicians</w:t>
    </w:r>
    <w:r w:rsidR="00247719">
      <w:rPr>
        <w:rFonts w:ascii="Comic Sans MS" w:hAnsi="Comic Sans MS"/>
        <w:sz w:val="24"/>
        <w:szCs w:val="24"/>
      </w:rPr>
      <w:t xml:space="preserve"> </w:t>
    </w:r>
    <w:r>
      <w:rPr>
        <w:rFonts w:ascii="Comic Sans MS" w:hAnsi="Comic Sans MS"/>
        <w:sz w:val="24"/>
        <w:szCs w:val="24"/>
      </w:rPr>
      <w:t>C</w:t>
    </w:r>
    <w:r w:rsidR="0099130F" w:rsidRPr="0099130F">
      <w:rPr>
        <w:rFonts w:ascii="Comic Sans MS" w:hAnsi="Comic Sans MS"/>
        <w:sz w:val="24"/>
        <w:szCs w:val="24"/>
      </w:rPr>
      <w:t>urriculum</w:t>
    </w:r>
  </w:p>
  <w:p w14:paraId="77C88DB9" w14:textId="77777777" w:rsidR="0099130F" w:rsidRDefault="00991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5F1"/>
    <w:multiLevelType w:val="hybridMultilevel"/>
    <w:tmpl w:val="F82E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CD7"/>
    <w:multiLevelType w:val="hybridMultilevel"/>
    <w:tmpl w:val="FF142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30E8"/>
    <w:multiLevelType w:val="hybridMultilevel"/>
    <w:tmpl w:val="CDAA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ACF"/>
    <w:multiLevelType w:val="hybridMultilevel"/>
    <w:tmpl w:val="BC3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EB1"/>
    <w:multiLevelType w:val="hybridMultilevel"/>
    <w:tmpl w:val="BEE6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47D2"/>
    <w:multiLevelType w:val="hybridMultilevel"/>
    <w:tmpl w:val="2E2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2A66"/>
    <w:multiLevelType w:val="hybridMultilevel"/>
    <w:tmpl w:val="A786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7459"/>
    <w:multiLevelType w:val="hybridMultilevel"/>
    <w:tmpl w:val="B19E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00298">
    <w:abstractNumId w:val="7"/>
  </w:num>
  <w:num w:numId="2" w16cid:durableId="768694078">
    <w:abstractNumId w:val="3"/>
  </w:num>
  <w:num w:numId="3" w16cid:durableId="1548950296">
    <w:abstractNumId w:val="5"/>
  </w:num>
  <w:num w:numId="4" w16cid:durableId="691305270">
    <w:abstractNumId w:val="2"/>
  </w:num>
  <w:num w:numId="5" w16cid:durableId="1611276999">
    <w:abstractNumId w:val="6"/>
  </w:num>
  <w:num w:numId="6" w16cid:durableId="585571803">
    <w:abstractNumId w:val="4"/>
  </w:num>
  <w:num w:numId="7" w16cid:durableId="119999111">
    <w:abstractNumId w:val="1"/>
  </w:num>
  <w:num w:numId="8" w16cid:durableId="50687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F"/>
    <w:rsid w:val="001B5098"/>
    <w:rsid w:val="00222AA1"/>
    <w:rsid w:val="00247719"/>
    <w:rsid w:val="00437DF7"/>
    <w:rsid w:val="004502E1"/>
    <w:rsid w:val="00466A61"/>
    <w:rsid w:val="004B3794"/>
    <w:rsid w:val="00594AD5"/>
    <w:rsid w:val="005C4CA8"/>
    <w:rsid w:val="0061653A"/>
    <w:rsid w:val="006E771C"/>
    <w:rsid w:val="0083582E"/>
    <w:rsid w:val="00925CE5"/>
    <w:rsid w:val="00963271"/>
    <w:rsid w:val="0099130F"/>
    <w:rsid w:val="00BD0757"/>
    <w:rsid w:val="00C070CE"/>
    <w:rsid w:val="00D85FD7"/>
    <w:rsid w:val="00DA7433"/>
    <w:rsid w:val="00F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0CE79"/>
  <w15:chartTrackingRefBased/>
  <w15:docId w15:val="{D85D321C-73DF-40FF-B0C3-374841CC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0F"/>
  </w:style>
  <w:style w:type="paragraph" w:styleId="Footer">
    <w:name w:val="footer"/>
    <w:basedOn w:val="Normal"/>
    <w:link w:val="Foot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0F"/>
  </w:style>
  <w:style w:type="paragraph" w:styleId="ListParagraph">
    <w:name w:val="List Paragraph"/>
    <w:basedOn w:val="Normal"/>
    <w:uiPriority w:val="34"/>
    <w:qFormat/>
    <w:rsid w:val="0099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2024-04-30T15:33:00Z</dcterms:created>
  <dcterms:modified xsi:type="dcterms:W3CDTF">2024-04-30T15:33:00Z</dcterms:modified>
</cp:coreProperties>
</file>