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25" w:rsidRDefault="00A32B25">
      <w:pPr>
        <w:pStyle w:val="BodyText"/>
        <w:spacing w:before="32" w:line="235" w:lineRule="auto"/>
        <w:ind w:left="100" w:right="7"/>
        <w:rPr>
          <w:color w:val="231F20"/>
        </w:rPr>
      </w:pPr>
    </w:p>
    <w:p w:rsidR="00C2051F" w:rsidRDefault="00F0506E" w:rsidP="00C2051F">
      <w:pPr>
        <w:pStyle w:val="BodyText"/>
        <w:ind w:left="120" w:right="-48"/>
        <w:rPr>
          <w:sz w:val="20"/>
        </w:rPr>
      </w:pPr>
      <w:r w:rsidRPr="00F0506E">
        <w:rPr>
          <w:noProof/>
          <w:lang w:val="en-GB" w:eastAsia="en-GB"/>
        </w:rPr>
        <w:pict>
          <v:shape id="Freeform 27" o:spid="_x0000_s1026" style="position:absolute;left:0;text-align:left;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" path="m,896l,,,896xe" fillcolor="#0057a0" stroked="f">
            <v:path arrowok="t" o:connecttype="custom" o:connectlocs="0,1026160;0,457200;0,1026160" o:connectangles="0,0,0"/>
            <w10:wrap anchorx="page" anchory="page"/>
          </v:shape>
        </w:pict>
      </w:r>
      <w:r>
        <w:rPr>
          <w:noProof/>
          <w:sz w:val="20"/>
          <w:lang w:val="en-GB" w:eastAsia="en-GB"/>
        </w:rPr>
      </w:r>
      <w:r w:rsidRPr="00F0506E">
        <w:rPr>
          <w:noProof/>
          <w:sz w:val="20"/>
          <w:lang w:val="en-GB" w:eastAsia="en-GB"/>
        </w:rPr>
        <w:pict>
          <v:shapetype id="_x0000_t202" coordsize="21600,21600" o:spt="202" path="m,l,21600r21600,l21600,xe">
            <v:stroke joinstyle="miter"/>
            <v:path gradientshapeok="t" o:connecttype="rect"/>
          </v:shapetype>
          <v:shape id="Text Box 30" o:spid="_x0000_s1029" type="#_x0000_t202" style="width:805.9pt;height:44.8pt;visibility:visible;mso-position-horizontal-relative:char;mso-position-vertical-relative:line" fillcolor="#2b92bc" stroked="f">
            <v:textbox inset="0,0,0,0">
              <w:txbxContent>
                <w:p w:rsidR="00C2051F" w:rsidRDefault="00C2051F" w:rsidP="00C2051F">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v:textbox>
            <w10:wrap type="none"/>
            <w10:anchorlock/>
          </v:shape>
        </w:pict>
      </w:r>
    </w:p>
    <w:p w:rsidR="00C2051F" w:rsidRDefault="00C2051F" w:rsidP="00C2051F">
      <w:pPr>
        <w:pStyle w:val="BodyText"/>
        <w:rPr>
          <w:sz w:val="20"/>
        </w:rPr>
      </w:pPr>
    </w:p>
    <w:p w:rsidR="00C2051F" w:rsidRDefault="00C2051F" w:rsidP="00C2051F">
      <w:pPr>
        <w:pStyle w:val="BodyText"/>
        <w:spacing w:before="1"/>
        <w:rPr>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7700"/>
        <w:gridCol w:w="7678"/>
      </w:tblGrid>
      <w:tr w:rsidR="00C2051F" w:rsidTr="00D11688">
        <w:trPr>
          <w:trHeight w:val="480"/>
        </w:trPr>
        <w:tc>
          <w:tcPr>
            <w:tcW w:w="7700" w:type="dxa"/>
          </w:tcPr>
          <w:p w:rsidR="00C2051F" w:rsidRDefault="00C2051F" w:rsidP="00D11688">
            <w:pPr>
              <w:pStyle w:val="TableParagraph"/>
              <w:spacing w:before="21"/>
              <w:ind w:left="70"/>
              <w:rPr>
                <w:sz w:val="24"/>
              </w:rPr>
            </w:pPr>
            <w:r>
              <w:rPr>
                <w:color w:val="231F20"/>
                <w:sz w:val="24"/>
              </w:rPr>
              <w:t>Key achievements to date:</w:t>
            </w:r>
          </w:p>
        </w:tc>
        <w:tc>
          <w:tcPr>
            <w:tcW w:w="7678" w:type="dxa"/>
          </w:tcPr>
          <w:p w:rsidR="00C2051F" w:rsidRDefault="00C2051F" w:rsidP="00D11688">
            <w:pPr>
              <w:pStyle w:val="TableParagraph"/>
              <w:spacing w:before="21"/>
              <w:ind w:left="70"/>
              <w:rPr>
                <w:sz w:val="24"/>
              </w:rPr>
            </w:pPr>
            <w:r>
              <w:rPr>
                <w:color w:val="231F20"/>
                <w:sz w:val="24"/>
              </w:rPr>
              <w:t>Areas for further improvement and baseline evidence of need:</w:t>
            </w:r>
          </w:p>
        </w:tc>
      </w:tr>
      <w:tr w:rsidR="00C2051F" w:rsidTr="00893951">
        <w:trPr>
          <w:trHeight w:val="2938"/>
        </w:trPr>
        <w:tc>
          <w:tcPr>
            <w:tcW w:w="7700" w:type="dxa"/>
          </w:tcPr>
          <w:p w:rsidR="00C2051F" w:rsidRPr="00D36F77" w:rsidRDefault="00E46FE6" w:rsidP="00D36F77">
            <w:pPr>
              <w:pStyle w:val="TableParagraph"/>
              <w:numPr>
                <w:ilvl w:val="0"/>
                <w:numId w:val="8"/>
              </w:numPr>
              <w:rPr>
                <w:rFonts w:asciiTheme="minorHAnsi" w:hAnsiTheme="minorHAnsi"/>
                <w:sz w:val="18"/>
                <w:szCs w:val="18"/>
              </w:rPr>
            </w:pPr>
            <w:r w:rsidRPr="00D36F77">
              <w:rPr>
                <w:rFonts w:asciiTheme="minorHAnsi" w:hAnsiTheme="minorHAnsi"/>
                <w:sz w:val="18"/>
                <w:szCs w:val="18"/>
              </w:rPr>
              <w:t>Increased access for those who are audited to be most in need for swimming across the Aut 2</w:t>
            </w:r>
            <w:r w:rsidRPr="00D36F77">
              <w:rPr>
                <w:rFonts w:asciiTheme="minorHAnsi" w:hAnsiTheme="minorHAnsi"/>
                <w:sz w:val="18"/>
                <w:szCs w:val="18"/>
                <w:vertAlign w:val="superscript"/>
              </w:rPr>
              <w:t>nd</w:t>
            </w:r>
            <w:r w:rsidRPr="00D36F77">
              <w:rPr>
                <w:rFonts w:asciiTheme="minorHAnsi" w:hAnsiTheme="minorHAnsi"/>
                <w:sz w:val="18"/>
                <w:szCs w:val="18"/>
              </w:rPr>
              <w:t xml:space="preserve"> half term in Y5</w:t>
            </w:r>
            <w:r w:rsidR="00D30515" w:rsidRPr="00D36F77">
              <w:rPr>
                <w:rFonts w:asciiTheme="minorHAnsi" w:hAnsiTheme="minorHAnsi"/>
                <w:sz w:val="18"/>
                <w:szCs w:val="18"/>
              </w:rPr>
              <w:t xml:space="preserve"> and water safety le</w:t>
            </w:r>
            <w:r w:rsidR="00C91434" w:rsidRPr="00D36F77">
              <w:rPr>
                <w:rFonts w:asciiTheme="minorHAnsi" w:hAnsiTheme="minorHAnsi"/>
                <w:sz w:val="18"/>
                <w:szCs w:val="18"/>
              </w:rPr>
              <w:t>ssons achieved in Y6 Summer 2019</w:t>
            </w:r>
            <w:r w:rsidR="00D36F77" w:rsidRPr="00D36F77">
              <w:rPr>
                <w:rFonts w:asciiTheme="minorHAnsi" w:hAnsiTheme="minorHAnsi"/>
                <w:sz w:val="18"/>
                <w:szCs w:val="18"/>
              </w:rPr>
              <w:t>- From 79% able to swim a range of strokes over 25m in Y4 to 93% in Y6</w:t>
            </w:r>
          </w:p>
          <w:p w:rsidR="00054CA0" w:rsidRPr="00D36F77" w:rsidRDefault="00C91434" w:rsidP="00D36F77">
            <w:pPr>
              <w:pStyle w:val="TableParagraph"/>
              <w:numPr>
                <w:ilvl w:val="0"/>
                <w:numId w:val="8"/>
              </w:numPr>
              <w:rPr>
                <w:rFonts w:asciiTheme="minorHAnsi" w:hAnsiTheme="minorHAnsi"/>
                <w:sz w:val="18"/>
                <w:szCs w:val="18"/>
              </w:rPr>
            </w:pPr>
            <w:r w:rsidRPr="00D36F77">
              <w:rPr>
                <w:rFonts w:asciiTheme="minorHAnsi" w:hAnsiTheme="minorHAnsi"/>
                <w:sz w:val="18"/>
                <w:szCs w:val="18"/>
              </w:rPr>
              <w:t>School has made good use of additional specialist access</w:t>
            </w:r>
            <w:r w:rsidR="00D30515" w:rsidRPr="00D36F77">
              <w:rPr>
                <w:rFonts w:asciiTheme="minorHAnsi" w:hAnsiTheme="minorHAnsi"/>
                <w:sz w:val="18"/>
                <w:szCs w:val="18"/>
              </w:rPr>
              <w:t xml:space="preserve"> to sports in </w:t>
            </w:r>
            <w:r w:rsidRPr="00D36F77">
              <w:rPr>
                <w:rFonts w:asciiTheme="minorHAnsi" w:hAnsiTheme="minorHAnsi"/>
                <w:sz w:val="18"/>
                <w:szCs w:val="18"/>
              </w:rPr>
              <w:t>2018/ 2019</w:t>
            </w:r>
            <w:r w:rsidR="00D30515" w:rsidRPr="00D36F77">
              <w:rPr>
                <w:rFonts w:asciiTheme="minorHAnsi" w:hAnsiTheme="minorHAnsi"/>
                <w:sz w:val="18"/>
                <w:szCs w:val="18"/>
              </w:rPr>
              <w:t xml:space="preserve"> ( B</w:t>
            </w:r>
            <w:r w:rsidR="007A24F4" w:rsidRPr="00D36F77">
              <w:rPr>
                <w:rFonts w:asciiTheme="minorHAnsi" w:hAnsiTheme="minorHAnsi"/>
                <w:sz w:val="18"/>
                <w:szCs w:val="18"/>
              </w:rPr>
              <w:t xml:space="preserve">ryan </w:t>
            </w:r>
            <w:r w:rsidR="00D30515" w:rsidRPr="00D36F77">
              <w:rPr>
                <w:rFonts w:asciiTheme="minorHAnsi" w:hAnsiTheme="minorHAnsi"/>
                <w:sz w:val="18"/>
                <w:szCs w:val="18"/>
              </w:rPr>
              <w:t>Small Multi links; G</w:t>
            </w:r>
            <w:r w:rsidR="007A24F4" w:rsidRPr="00D36F77">
              <w:rPr>
                <w:rFonts w:asciiTheme="minorHAnsi" w:hAnsiTheme="minorHAnsi"/>
                <w:sz w:val="18"/>
                <w:szCs w:val="18"/>
              </w:rPr>
              <w:t>ary</w:t>
            </w:r>
            <w:r w:rsidR="00D30515" w:rsidRPr="00D36F77">
              <w:rPr>
                <w:rFonts w:asciiTheme="minorHAnsi" w:hAnsiTheme="minorHAnsi"/>
                <w:sz w:val="18"/>
                <w:szCs w:val="18"/>
              </w:rPr>
              <w:t xml:space="preserve"> Anderson; </w:t>
            </w:r>
            <w:r w:rsidR="00A45499" w:rsidRPr="00D36F77">
              <w:rPr>
                <w:rFonts w:asciiTheme="minorHAnsi" w:hAnsiTheme="minorHAnsi"/>
                <w:sz w:val="18"/>
                <w:szCs w:val="18"/>
              </w:rPr>
              <w:t>“Safe M</w:t>
            </w:r>
            <w:r w:rsidR="00D30515" w:rsidRPr="00D36F77">
              <w:rPr>
                <w:rFonts w:asciiTheme="minorHAnsi" w:hAnsiTheme="minorHAnsi"/>
                <w:sz w:val="18"/>
                <w:szCs w:val="18"/>
              </w:rPr>
              <w:t>e</w:t>
            </w:r>
            <w:r w:rsidR="00A45499" w:rsidRPr="00D36F77">
              <w:rPr>
                <w:rFonts w:asciiTheme="minorHAnsi" w:hAnsiTheme="minorHAnsi"/>
                <w:sz w:val="18"/>
                <w:szCs w:val="18"/>
              </w:rPr>
              <w:t>”</w:t>
            </w:r>
            <w:r w:rsidR="00D30515" w:rsidRPr="00D36F77">
              <w:rPr>
                <w:rFonts w:asciiTheme="minorHAnsi" w:hAnsiTheme="minorHAnsi"/>
                <w:sz w:val="18"/>
                <w:szCs w:val="18"/>
              </w:rPr>
              <w:t xml:space="preserve"> </w:t>
            </w:r>
            <w:r w:rsidR="00A45499" w:rsidRPr="00D36F77">
              <w:rPr>
                <w:rFonts w:asciiTheme="minorHAnsi" w:hAnsiTheme="minorHAnsi"/>
                <w:sz w:val="18"/>
                <w:szCs w:val="18"/>
              </w:rPr>
              <w:t xml:space="preserve">Y6 </w:t>
            </w:r>
            <w:r w:rsidR="00D30515" w:rsidRPr="00D36F77">
              <w:rPr>
                <w:rFonts w:asciiTheme="minorHAnsi" w:hAnsiTheme="minorHAnsi"/>
                <w:sz w:val="18"/>
                <w:szCs w:val="18"/>
              </w:rPr>
              <w:t>programme</w:t>
            </w:r>
            <w:r w:rsidRPr="00D36F77">
              <w:rPr>
                <w:rFonts w:asciiTheme="minorHAnsi" w:hAnsiTheme="minorHAnsi"/>
                <w:sz w:val="18"/>
                <w:szCs w:val="18"/>
              </w:rPr>
              <w:t xml:space="preserve">, Dan Streetly Tennis; Dan Gymnastics provision </w:t>
            </w:r>
            <w:r w:rsidR="007A24F4" w:rsidRPr="00D36F77">
              <w:rPr>
                <w:rFonts w:asciiTheme="minorHAnsi" w:hAnsiTheme="minorHAnsi"/>
                <w:sz w:val="18"/>
                <w:szCs w:val="18"/>
              </w:rPr>
              <w:t>Pupil feedback is very positive.</w:t>
            </w:r>
          </w:p>
          <w:p w:rsidR="00054CA0" w:rsidRPr="00D36F77" w:rsidRDefault="00054CA0" w:rsidP="00D36F77">
            <w:pPr>
              <w:pStyle w:val="TableParagraph"/>
              <w:numPr>
                <w:ilvl w:val="0"/>
                <w:numId w:val="8"/>
              </w:numPr>
              <w:rPr>
                <w:rFonts w:asciiTheme="minorHAnsi" w:hAnsiTheme="minorHAnsi"/>
                <w:sz w:val="18"/>
                <w:szCs w:val="18"/>
              </w:rPr>
            </w:pPr>
            <w:r w:rsidRPr="00D36F77">
              <w:rPr>
                <w:rFonts w:asciiTheme="minorHAnsi" w:hAnsiTheme="minorHAnsi"/>
                <w:sz w:val="18"/>
                <w:szCs w:val="18"/>
              </w:rPr>
              <w:t>Increased support for staff/opportunities for children to build on self esteem and resilience v</w:t>
            </w:r>
            <w:r w:rsidR="007A24F4" w:rsidRPr="00D36F77">
              <w:rPr>
                <w:rFonts w:asciiTheme="minorHAnsi" w:hAnsiTheme="minorHAnsi"/>
                <w:sz w:val="18"/>
                <w:szCs w:val="18"/>
              </w:rPr>
              <w:t>ia dance classes, fitness days</w:t>
            </w:r>
            <w:r w:rsidR="00231524" w:rsidRPr="00D36F77">
              <w:rPr>
                <w:rFonts w:asciiTheme="minorHAnsi" w:hAnsiTheme="minorHAnsi"/>
                <w:sz w:val="18"/>
                <w:szCs w:val="18"/>
              </w:rPr>
              <w:t>, bespoke to the needs of the class.</w:t>
            </w:r>
            <w:r w:rsidR="007A24F4" w:rsidRPr="00D36F77">
              <w:rPr>
                <w:rFonts w:asciiTheme="minorHAnsi" w:hAnsiTheme="minorHAnsi"/>
                <w:sz w:val="18"/>
                <w:szCs w:val="18"/>
              </w:rPr>
              <w:t>.</w:t>
            </w:r>
          </w:p>
          <w:p w:rsidR="00054CA0" w:rsidRPr="00D36F77" w:rsidRDefault="00054CA0" w:rsidP="00D36F77">
            <w:pPr>
              <w:pStyle w:val="TableParagraph"/>
              <w:numPr>
                <w:ilvl w:val="0"/>
                <w:numId w:val="8"/>
              </w:numPr>
              <w:rPr>
                <w:rFonts w:asciiTheme="minorHAnsi" w:hAnsiTheme="minorHAnsi"/>
                <w:sz w:val="18"/>
                <w:szCs w:val="18"/>
              </w:rPr>
            </w:pPr>
            <w:r w:rsidRPr="00D36F77">
              <w:rPr>
                <w:rFonts w:asciiTheme="minorHAnsi" w:hAnsiTheme="minorHAnsi"/>
                <w:sz w:val="18"/>
                <w:szCs w:val="18"/>
              </w:rPr>
              <w:t>Increased access to sports for PP and Vulnerable gps as a result of differing activities made available</w:t>
            </w:r>
            <w:r w:rsidR="007A24F4" w:rsidRPr="00D36F77">
              <w:rPr>
                <w:rFonts w:asciiTheme="minorHAnsi" w:hAnsiTheme="minorHAnsi"/>
                <w:sz w:val="18"/>
                <w:szCs w:val="18"/>
              </w:rPr>
              <w:t>, tailored to their needs as well as those of others.</w:t>
            </w:r>
          </w:p>
          <w:p w:rsidR="00D36F77" w:rsidRDefault="00D36F77" w:rsidP="00D36F77">
            <w:pPr>
              <w:pStyle w:val="TableParagraph"/>
              <w:numPr>
                <w:ilvl w:val="0"/>
                <w:numId w:val="8"/>
              </w:numPr>
              <w:rPr>
                <w:rFonts w:asciiTheme="minorHAnsi" w:hAnsiTheme="minorHAnsi"/>
                <w:sz w:val="18"/>
                <w:szCs w:val="18"/>
              </w:rPr>
            </w:pPr>
            <w:r w:rsidRPr="00D36F77">
              <w:rPr>
                <w:rFonts w:asciiTheme="minorHAnsi" w:hAnsiTheme="minorHAnsi"/>
                <w:sz w:val="18"/>
                <w:szCs w:val="18"/>
              </w:rPr>
              <w:t>School recognition locally in extending our participation across a wide range of sports</w:t>
            </w:r>
          </w:p>
          <w:p w:rsidR="00D36F77" w:rsidRPr="00893951" w:rsidRDefault="00D36F77" w:rsidP="00054CA0">
            <w:pPr>
              <w:pStyle w:val="TableParagraph"/>
              <w:numPr>
                <w:ilvl w:val="0"/>
                <w:numId w:val="8"/>
              </w:numPr>
              <w:rPr>
                <w:rFonts w:asciiTheme="minorHAnsi" w:hAnsiTheme="minorHAnsi"/>
                <w:sz w:val="18"/>
                <w:szCs w:val="18"/>
              </w:rPr>
            </w:pPr>
            <w:r>
              <w:rPr>
                <w:rFonts w:asciiTheme="minorHAnsi" w:hAnsiTheme="minorHAnsi"/>
                <w:sz w:val="18"/>
                <w:szCs w:val="18"/>
              </w:rPr>
              <w:t>Increased extra curricular activities</w:t>
            </w:r>
            <w:r w:rsidR="00893951">
              <w:rPr>
                <w:rFonts w:asciiTheme="minorHAnsi" w:hAnsiTheme="minorHAnsi"/>
                <w:sz w:val="18"/>
                <w:szCs w:val="18"/>
              </w:rPr>
              <w:t xml:space="preserve"> across 2018/19</w:t>
            </w:r>
          </w:p>
        </w:tc>
        <w:tc>
          <w:tcPr>
            <w:tcW w:w="7678" w:type="dxa"/>
          </w:tcPr>
          <w:p w:rsidR="00C2051F" w:rsidRDefault="00C2051F" w:rsidP="00D11688">
            <w:pPr>
              <w:pStyle w:val="TableParagraph"/>
              <w:rPr>
                <w:rFonts w:ascii="Times New Roman"/>
                <w:sz w:val="24"/>
              </w:rPr>
            </w:pPr>
          </w:p>
          <w:p w:rsidR="00054CA0" w:rsidRPr="00893951" w:rsidRDefault="00C91434" w:rsidP="00D11688">
            <w:pPr>
              <w:pStyle w:val="TableParagraph"/>
              <w:rPr>
                <w:rFonts w:ascii="Times New Roman"/>
                <w:sz w:val="20"/>
              </w:rPr>
            </w:pPr>
            <w:r w:rsidRPr="00893951">
              <w:rPr>
                <w:rFonts w:ascii="Times New Roman"/>
                <w:sz w:val="20"/>
              </w:rPr>
              <w:t>Build on this in 2019/20</w:t>
            </w:r>
          </w:p>
          <w:p w:rsidR="00054CA0" w:rsidRPr="00893951" w:rsidRDefault="00054CA0" w:rsidP="00D11688">
            <w:pPr>
              <w:pStyle w:val="TableParagraph"/>
              <w:rPr>
                <w:rFonts w:ascii="Times New Roman"/>
                <w:sz w:val="20"/>
              </w:rPr>
            </w:pPr>
          </w:p>
          <w:p w:rsidR="00054CA0" w:rsidRPr="00893951" w:rsidRDefault="00054CA0" w:rsidP="00D11688">
            <w:pPr>
              <w:pStyle w:val="TableParagraph"/>
              <w:rPr>
                <w:rFonts w:ascii="Times New Roman"/>
                <w:sz w:val="20"/>
              </w:rPr>
            </w:pPr>
            <w:r w:rsidRPr="00893951">
              <w:rPr>
                <w:rFonts w:ascii="Times New Roman"/>
                <w:sz w:val="20"/>
              </w:rPr>
              <w:t>“</w:t>
            </w:r>
            <w:r w:rsidRPr="00893951">
              <w:rPr>
                <w:rFonts w:ascii="Times New Roman"/>
                <w:sz w:val="20"/>
              </w:rPr>
              <w:t xml:space="preserve">      </w:t>
            </w:r>
            <w:r w:rsidRPr="00893951">
              <w:rPr>
                <w:rFonts w:ascii="Times New Roman"/>
                <w:sz w:val="20"/>
              </w:rPr>
              <w:t>“</w:t>
            </w:r>
            <w:r w:rsidRPr="00893951">
              <w:rPr>
                <w:rFonts w:ascii="Times New Roman"/>
                <w:sz w:val="20"/>
              </w:rPr>
              <w:t xml:space="preserve">       </w:t>
            </w:r>
            <w:r w:rsidRPr="00893951">
              <w:rPr>
                <w:rFonts w:ascii="Times New Roman"/>
                <w:sz w:val="20"/>
              </w:rPr>
              <w:t>“</w:t>
            </w:r>
            <w:r w:rsidRPr="00893951">
              <w:rPr>
                <w:rFonts w:ascii="Times New Roman"/>
                <w:sz w:val="20"/>
              </w:rPr>
              <w:t xml:space="preserve">       </w:t>
            </w:r>
            <w:r w:rsidRPr="00893951">
              <w:rPr>
                <w:rFonts w:ascii="Times New Roman"/>
                <w:sz w:val="20"/>
              </w:rPr>
              <w:t>“</w:t>
            </w:r>
            <w:r w:rsidRPr="00893951">
              <w:rPr>
                <w:rFonts w:ascii="Times New Roman"/>
                <w:sz w:val="20"/>
              </w:rPr>
              <w:t xml:space="preserve">        </w:t>
            </w:r>
            <w:r w:rsidRPr="00893951">
              <w:rPr>
                <w:rFonts w:ascii="Times New Roman"/>
                <w:sz w:val="20"/>
              </w:rPr>
              <w:t>“</w:t>
            </w:r>
            <w:r w:rsidRPr="00893951">
              <w:rPr>
                <w:rFonts w:ascii="Times New Roman"/>
                <w:sz w:val="20"/>
              </w:rPr>
              <w:t xml:space="preserve">       </w:t>
            </w:r>
            <w:r w:rsidRPr="00893951">
              <w:rPr>
                <w:rFonts w:ascii="Times New Roman"/>
                <w:sz w:val="20"/>
              </w:rPr>
              <w:t>“</w:t>
            </w:r>
          </w:p>
          <w:p w:rsidR="00054CA0" w:rsidRPr="00893951" w:rsidRDefault="00054CA0" w:rsidP="00D11688">
            <w:pPr>
              <w:pStyle w:val="TableParagraph"/>
              <w:rPr>
                <w:rFonts w:ascii="Times New Roman"/>
                <w:sz w:val="20"/>
              </w:rPr>
            </w:pPr>
          </w:p>
          <w:p w:rsidR="00054CA0" w:rsidRPr="00893951" w:rsidRDefault="00054CA0" w:rsidP="00D11688">
            <w:pPr>
              <w:pStyle w:val="TableParagraph"/>
              <w:rPr>
                <w:rFonts w:ascii="Times New Roman"/>
                <w:sz w:val="20"/>
              </w:rPr>
            </w:pPr>
            <w:r w:rsidRPr="00893951">
              <w:rPr>
                <w:rFonts w:ascii="Times New Roman"/>
                <w:sz w:val="20"/>
              </w:rPr>
              <w:t xml:space="preserve">Continue to monitor and encourage this </w:t>
            </w:r>
            <w:r w:rsidRPr="00893951">
              <w:rPr>
                <w:rFonts w:ascii="Times New Roman"/>
                <w:sz w:val="20"/>
              </w:rPr>
              <w:t>–</w:t>
            </w:r>
            <w:r w:rsidRPr="00893951">
              <w:rPr>
                <w:rFonts w:ascii="Times New Roman"/>
                <w:sz w:val="20"/>
              </w:rPr>
              <w:t xml:space="preserve"> look at </w:t>
            </w:r>
            <w:r w:rsidR="001F0C5C" w:rsidRPr="00893951">
              <w:rPr>
                <w:rFonts w:ascii="Times New Roman"/>
                <w:sz w:val="20"/>
              </w:rPr>
              <w:t>statistical</w:t>
            </w:r>
            <w:r w:rsidR="00D36F77" w:rsidRPr="00893951">
              <w:rPr>
                <w:rFonts w:ascii="Times New Roman"/>
                <w:sz w:val="20"/>
              </w:rPr>
              <w:t xml:space="preserve"> trends from 18/19 </w:t>
            </w:r>
            <w:r w:rsidR="00F32CB3" w:rsidRPr="00893951">
              <w:rPr>
                <w:rFonts w:ascii="Times New Roman"/>
                <w:sz w:val="20"/>
              </w:rPr>
              <w:t>and compare with those in 17/18</w:t>
            </w:r>
            <w:r w:rsidR="00D36F77" w:rsidRPr="00893951">
              <w:rPr>
                <w:rFonts w:ascii="Times New Roman"/>
                <w:sz w:val="20"/>
              </w:rPr>
              <w:t xml:space="preserve"> and the forthcoming year</w:t>
            </w:r>
            <w:r w:rsidR="00F32CB3" w:rsidRPr="00893951">
              <w:rPr>
                <w:rFonts w:ascii="Times New Roman"/>
                <w:sz w:val="20"/>
              </w:rPr>
              <w:t>.</w:t>
            </w:r>
          </w:p>
          <w:p w:rsidR="00F32CB3" w:rsidRPr="00893951" w:rsidRDefault="00F32CB3" w:rsidP="00D11688">
            <w:pPr>
              <w:pStyle w:val="TableParagraph"/>
              <w:rPr>
                <w:rFonts w:ascii="Times New Roman"/>
                <w:sz w:val="20"/>
              </w:rPr>
            </w:pPr>
          </w:p>
          <w:p w:rsidR="00D84976" w:rsidRPr="00893951" w:rsidRDefault="00D84976" w:rsidP="00D11688">
            <w:pPr>
              <w:pStyle w:val="TableParagraph"/>
              <w:rPr>
                <w:rFonts w:ascii="Times New Roman"/>
                <w:sz w:val="20"/>
              </w:rPr>
            </w:pPr>
            <w:r w:rsidRPr="00893951">
              <w:rPr>
                <w:rFonts w:ascii="Times New Roman"/>
                <w:sz w:val="20"/>
              </w:rPr>
              <w:t>Continue to monitor participation in sport and attainment in P.E.</w:t>
            </w:r>
          </w:p>
          <w:p w:rsidR="00D36F77" w:rsidRDefault="00D36F77" w:rsidP="00D11688">
            <w:pPr>
              <w:pStyle w:val="TableParagraph"/>
              <w:rPr>
                <w:rFonts w:ascii="Times New Roman"/>
                <w:sz w:val="24"/>
              </w:rPr>
            </w:pPr>
            <w:r w:rsidRPr="00893951">
              <w:rPr>
                <w:rFonts w:ascii="Times New Roman"/>
                <w:sz w:val="20"/>
              </w:rPr>
              <w:t>School to improve on Athletics o</w:t>
            </w:r>
            <w:r w:rsidR="00AA4AEA">
              <w:rPr>
                <w:rFonts w:ascii="Times New Roman"/>
                <w:sz w:val="20"/>
              </w:rPr>
              <w:t>utcomes thorough greater practis</w:t>
            </w:r>
            <w:r w:rsidRPr="00893951">
              <w:rPr>
                <w:rFonts w:ascii="Times New Roman"/>
                <w:sz w:val="20"/>
              </w:rPr>
              <w:t>ing and preparation for the Walsall Catholic Athletics- 2020.</w:t>
            </w:r>
          </w:p>
        </w:tc>
      </w:tr>
    </w:tbl>
    <w:p w:rsidR="00C2051F" w:rsidRDefault="00C2051F" w:rsidP="00C2051F">
      <w:pPr>
        <w:pStyle w:val="BodyText"/>
        <w:rPr>
          <w:sz w:val="20"/>
        </w:rPr>
      </w:pPr>
    </w:p>
    <w:p w:rsidR="00C2051F" w:rsidRDefault="00C2051F" w:rsidP="00C2051F">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1634"/>
        <w:gridCol w:w="3754"/>
      </w:tblGrid>
      <w:tr w:rsidR="00C2051F" w:rsidTr="00D11688">
        <w:trPr>
          <w:trHeight w:val="400"/>
        </w:trPr>
        <w:tc>
          <w:tcPr>
            <w:tcW w:w="11634" w:type="dxa"/>
          </w:tcPr>
          <w:p w:rsidR="00C2051F" w:rsidRDefault="00C2051F" w:rsidP="00D11688">
            <w:pPr>
              <w:pStyle w:val="TableParagraph"/>
              <w:spacing w:before="17"/>
              <w:ind w:left="70"/>
              <w:rPr>
                <w:sz w:val="26"/>
              </w:rPr>
            </w:pPr>
            <w:r>
              <w:rPr>
                <w:color w:val="231F20"/>
                <w:sz w:val="26"/>
              </w:rPr>
              <w:t>Meeting national curriculum requirements for swimming and water safety</w:t>
            </w:r>
          </w:p>
        </w:tc>
        <w:tc>
          <w:tcPr>
            <w:tcW w:w="3754" w:type="dxa"/>
          </w:tcPr>
          <w:p w:rsidR="00C2051F" w:rsidRDefault="00C2051F" w:rsidP="00D11688">
            <w:pPr>
              <w:pStyle w:val="TableParagraph"/>
              <w:spacing w:before="17"/>
              <w:ind w:left="70"/>
              <w:rPr>
                <w:sz w:val="26"/>
              </w:rPr>
            </w:pPr>
            <w:r>
              <w:rPr>
                <w:color w:val="231F20"/>
                <w:sz w:val="26"/>
              </w:rPr>
              <w:t>Please complete all of the below</w:t>
            </w:r>
            <w:r w:rsidR="001F4450">
              <w:rPr>
                <w:color w:val="231F20"/>
                <w:sz w:val="26"/>
              </w:rPr>
              <w:t>*</w:t>
            </w:r>
            <w:r>
              <w:rPr>
                <w:color w:val="231F20"/>
                <w:sz w:val="26"/>
              </w:rPr>
              <w:t>:</w:t>
            </w:r>
          </w:p>
        </w:tc>
      </w:tr>
      <w:tr w:rsidR="00C2051F" w:rsidTr="00893951">
        <w:trPr>
          <w:trHeight w:val="526"/>
        </w:trPr>
        <w:tc>
          <w:tcPr>
            <w:tcW w:w="11634" w:type="dxa"/>
          </w:tcPr>
          <w:p w:rsidR="00C2051F" w:rsidRPr="00027A3C" w:rsidRDefault="00C2051F" w:rsidP="00750D9E">
            <w:pPr>
              <w:pStyle w:val="TableParagraph"/>
              <w:spacing w:before="23" w:line="235" w:lineRule="auto"/>
              <w:ind w:left="70" w:right="8"/>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swim </w:t>
            </w:r>
            <w:r w:rsidRPr="00027A3C">
              <w:rPr>
                <w:color w:val="231F20"/>
                <w:spacing w:val="-3"/>
                <w:sz w:val="20"/>
              </w:rPr>
              <w:t xml:space="preserve">competently, </w:t>
            </w:r>
            <w:r w:rsidRPr="00027A3C">
              <w:rPr>
                <w:color w:val="231F20"/>
                <w:sz w:val="20"/>
              </w:rPr>
              <w:t>confidently and proficiently over a distance of at least 25 metres?</w:t>
            </w:r>
          </w:p>
        </w:tc>
        <w:tc>
          <w:tcPr>
            <w:tcW w:w="3754" w:type="dxa"/>
          </w:tcPr>
          <w:p w:rsidR="00D84976" w:rsidRPr="00D36F77" w:rsidRDefault="00B83799" w:rsidP="00D11688">
            <w:pPr>
              <w:pStyle w:val="TableParagraph"/>
              <w:spacing w:before="17"/>
              <w:ind w:left="70"/>
              <w:rPr>
                <w:sz w:val="20"/>
              </w:rPr>
            </w:pPr>
            <w:r>
              <w:rPr>
                <w:sz w:val="20"/>
              </w:rPr>
              <w:t>77%</w:t>
            </w:r>
            <w:r w:rsidR="004E5B95">
              <w:rPr>
                <w:sz w:val="20"/>
              </w:rPr>
              <w:t>( Oct 19)</w:t>
            </w:r>
          </w:p>
        </w:tc>
      </w:tr>
      <w:tr w:rsidR="00C2051F" w:rsidTr="00D11688">
        <w:trPr>
          <w:trHeight w:val="1280"/>
        </w:trPr>
        <w:tc>
          <w:tcPr>
            <w:tcW w:w="11634" w:type="dxa"/>
          </w:tcPr>
          <w:p w:rsidR="00C2051F" w:rsidRPr="00027A3C" w:rsidRDefault="00C2051F" w:rsidP="00750D9E">
            <w:pPr>
              <w:pStyle w:val="TableParagraph"/>
              <w:spacing w:before="23" w:line="235" w:lineRule="auto"/>
              <w:ind w:left="70" w:right="591"/>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use a range of </w:t>
            </w:r>
            <w:r w:rsidRPr="00027A3C">
              <w:rPr>
                <w:color w:val="231F20"/>
                <w:spacing w:val="-3"/>
                <w:sz w:val="20"/>
              </w:rPr>
              <w:t xml:space="preserve">strokes </w:t>
            </w:r>
            <w:r w:rsidRPr="00027A3C">
              <w:rPr>
                <w:color w:val="231F20"/>
                <w:sz w:val="20"/>
              </w:rPr>
              <w:t xml:space="preserve">effectively [for example, front crawl, </w:t>
            </w:r>
            <w:r w:rsidRPr="00027A3C">
              <w:rPr>
                <w:color w:val="231F20"/>
                <w:spacing w:val="-3"/>
                <w:sz w:val="20"/>
              </w:rPr>
              <w:t xml:space="preserve">backstroke </w:t>
            </w:r>
            <w:r w:rsidRPr="00027A3C">
              <w:rPr>
                <w:color w:val="231F20"/>
                <w:sz w:val="20"/>
              </w:rPr>
              <w:t>and breaststroke]?</w:t>
            </w:r>
          </w:p>
        </w:tc>
        <w:tc>
          <w:tcPr>
            <w:tcW w:w="3754" w:type="dxa"/>
          </w:tcPr>
          <w:p w:rsidR="00D84976" w:rsidRPr="00D36F77" w:rsidRDefault="00B83799" w:rsidP="00D11688">
            <w:pPr>
              <w:pStyle w:val="TableParagraph"/>
              <w:spacing w:before="17"/>
              <w:ind w:left="70"/>
              <w:rPr>
                <w:sz w:val="20"/>
              </w:rPr>
            </w:pPr>
            <w:r>
              <w:rPr>
                <w:sz w:val="20"/>
              </w:rPr>
              <w:t>67%</w:t>
            </w:r>
            <w:r w:rsidR="004E5B95">
              <w:rPr>
                <w:sz w:val="20"/>
              </w:rPr>
              <w:t xml:space="preserve"> ( Oct 19)</w:t>
            </w:r>
          </w:p>
        </w:tc>
      </w:tr>
      <w:tr w:rsidR="00C2051F" w:rsidTr="00D11688">
        <w:trPr>
          <w:trHeight w:val="1200"/>
        </w:trPr>
        <w:tc>
          <w:tcPr>
            <w:tcW w:w="11634" w:type="dxa"/>
          </w:tcPr>
          <w:p w:rsidR="00C2051F" w:rsidRPr="00027A3C" w:rsidRDefault="00C2051F" w:rsidP="00750D9E">
            <w:pPr>
              <w:pStyle w:val="TableParagraph"/>
              <w:spacing w:before="23" w:line="235" w:lineRule="auto"/>
              <w:ind w:left="70" w:right="517"/>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perform </w:t>
            </w:r>
            <w:r w:rsidRPr="00027A3C">
              <w:rPr>
                <w:color w:val="231F20"/>
                <w:spacing w:val="-3"/>
                <w:sz w:val="20"/>
              </w:rPr>
              <w:t xml:space="preserve">safe </w:t>
            </w:r>
            <w:r w:rsidRPr="00027A3C">
              <w:rPr>
                <w:color w:val="231F20"/>
                <w:sz w:val="20"/>
              </w:rPr>
              <w:t>self-rescue in different water-based situations?</w:t>
            </w:r>
          </w:p>
        </w:tc>
        <w:tc>
          <w:tcPr>
            <w:tcW w:w="3754" w:type="dxa"/>
          </w:tcPr>
          <w:p w:rsidR="00D84976" w:rsidRPr="00D36F77" w:rsidRDefault="00B83799" w:rsidP="00D36F77">
            <w:pPr>
              <w:pStyle w:val="TableParagraph"/>
              <w:spacing w:before="17"/>
              <w:rPr>
                <w:color w:val="231F20"/>
                <w:sz w:val="20"/>
              </w:rPr>
            </w:pPr>
            <w:r>
              <w:rPr>
                <w:color w:val="231F20"/>
                <w:sz w:val="20"/>
              </w:rPr>
              <w:t>67%</w:t>
            </w:r>
            <w:r w:rsidR="004E5B95">
              <w:rPr>
                <w:color w:val="231F20"/>
                <w:sz w:val="20"/>
              </w:rPr>
              <w:t xml:space="preserve"> (Oct 19)</w:t>
            </w:r>
          </w:p>
        </w:tc>
      </w:tr>
      <w:tr w:rsidR="00C2051F" w:rsidTr="00D11688">
        <w:trPr>
          <w:trHeight w:val="1220"/>
        </w:trPr>
        <w:tc>
          <w:tcPr>
            <w:tcW w:w="11634" w:type="dxa"/>
          </w:tcPr>
          <w:p w:rsidR="00C2051F" w:rsidRPr="00027A3C" w:rsidRDefault="00C2051F" w:rsidP="00D11688">
            <w:pPr>
              <w:pStyle w:val="TableParagraph"/>
              <w:spacing w:before="23" w:line="235" w:lineRule="auto"/>
              <w:ind w:left="70" w:right="273"/>
              <w:jc w:val="both"/>
              <w:rPr>
                <w:sz w:val="20"/>
              </w:rPr>
            </w:pPr>
            <w:r w:rsidRPr="00027A3C">
              <w:rPr>
                <w:color w:val="231F20"/>
                <w:sz w:val="20"/>
              </w:rPr>
              <w:t>Schools</w:t>
            </w:r>
            <w:r w:rsidRPr="00027A3C">
              <w:rPr>
                <w:color w:val="231F20"/>
                <w:spacing w:val="-5"/>
                <w:sz w:val="20"/>
              </w:rPr>
              <w:t xml:space="preserve"> </w:t>
            </w:r>
            <w:r w:rsidRPr="00027A3C">
              <w:rPr>
                <w:color w:val="231F20"/>
                <w:sz w:val="20"/>
              </w:rPr>
              <w:t>can</w:t>
            </w:r>
            <w:r w:rsidRPr="00027A3C">
              <w:rPr>
                <w:color w:val="231F20"/>
                <w:spacing w:val="-5"/>
                <w:sz w:val="20"/>
              </w:rPr>
              <w:t xml:space="preserve"> </w:t>
            </w:r>
            <w:r w:rsidRPr="00027A3C">
              <w:rPr>
                <w:color w:val="231F20"/>
                <w:sz w:val="20"/>
              </w:rPr>
              <w:t>choose</w:t>
            </w:r>
            <w:r w:rsidRPr="00027A3C">
              <w:rPr>
                <w:color w:val="231F20"/>
                <w:spacing w:val="-4"/>
                <w:sz w:val="20"/>
              </w:rPr>
              <w:t xml:space="preserve"> </w:t>
            </w:r>
            <w:r w:rsidRPr="00027A3C">
              <w:rPr>
                <w:color w:val="231F20"/>
                <w:sz w:val="20"/>
              </w:rPr>
              <w:t>to</w:t>
            </w:r>
            <w:r w:rsidRPr="00027A3C">
              <w:rPr>
                <w:color w:val="231F20"/>
                <w:spacing w:val="-5"/>
                <w:sz w:val="20"/>
              </w:rPr>
              <w:t xml:space="preserve"> </w:t>
            </w:r>
            <w:r w:rsidRPr="00027A3C">
              <w:rPr>
                <w:color w:val="231F20"/>
                <w:sz w:val="20"/>
              </w:rPr>
              <w:t>use</w:t>
            </w:r>
            <w:r w:rsidRPr="00027A3C">
              <w:rPr>
                <w:color w:val="231F20"/>
                <w:spacing w:val="-5"/>
                <w:sz w:val="20"/>
              </w:rPr>
              <w:t xml:space="preserve"> </w:t>
            </w:r>
            <w:r w:rsidRPr="00027A3C">
              <w:rPr>
                <w:color w:val="231F20"/>
                <w:sz w:val="20"/>
              </w:rPr>
              <w:t>the</w:t>
            </w:r>
            <w:r w:rsidRPr="00027A3C">
              <w:rPr>
                <w:color w:val="231F20"/>
                <w:spacing w:val="-4"/>
                <w:sz w:val="20"/>
              </w:rPr>
              <w:t xml:space="preserve"> </w:t>
            </w:r>
            <w:r w:rsidRPr="00027A3C">
              <w:rPr>
                <w:color w:val="231F20"/>
                <w:sz w:val="20"/>
              </w:rPr>
              <w:t>Primary</w:t>
            </w:r>
            <w:r w:rsidRPr="00027A3C">
              <w:rPr>
                <w:color w:val="231F20"/>
                <w:spacing w:val="-4"/>
                <w:sz w:val="20"/>
              </w:rPr>
              <w:t xml:space="preserve"> </w:t>
            </w:r>
            <w:r w:rsidRPr="00027A3C">
              <w:rPr>
                <w:color w:val="231F20"/>
                <w:sz w:val="20"/>
              </w:rPr>
              <w:t>PE</w:t>
            </w:r>
            <w:r w:rsidRPr="00027A3C">
              <w:rPr>
                <w:color w:val="231F20"/>
                <w:spacing w:val="-4"/>
                <w:sz w:val="20"/>
              </w:rPr>
              <w:t xml:space="preserve"> </w:t>
            </w:r>
            <w:r w:rsidRPr="00027A3C">
              <w:rPr>
                <w:color w:val="231F20"/>
                <w:sz w:val="20"/>
              </w:rPr>
              <w:t>and</w:t>
            </w:r>
            <w:r w:rsidRPr="00027A3C">
              <w:rPr>
                <w:color w:val="231F20"/>
                <w:spacing w:val="-5"/>
                <w:sz w:val="20"/>
              </w:rPr>
              <w:t xml:space="preserve"> </w:t>
            </w:r>
            <w:r w:rsidRPr="00027A3C">
              <w:rPr>
                <w:color w:val="231F20"/>
                <w:sz w:val="20"/>
              </w:rPr>
              <w:t>Sport</w:t>
            </w:r>
            <w:r w:rsidRPr="00027A3C">
              <w:rPr>
                <w:color w:val="231F20"/>
                <w:spacing w:val="-5"/>
                <w:sz w:val="20"/>
              </w:rPr>
              <w:t xml:space="preserve"> </w:t>
            </w:r>
            <w:r w:rsidRPr="00027A3C">
              <w:rPr>
                <w:color w:val="231F20"/>
                <w:sz w:val="20"/>
              </w:rPr>
              <w:t>Premium</w:t>
            </w:r>
            <w:r w:rsidRPr="00027A3C">
              <w:rPr>
                <w:color w:val="231F20"/>
                <w:spacing w:val="-4"/>
                <w:sz w:val="20"/>
              </w:rPr>
              <w:t xml:space="preserve"> </w:t>
            </w:r>
            <w:r w:rsidRPr="00027A3C">
              <w:rPr>
                <w:color w:val="231F20"/>
                <w:sz w:val="20"/>
              </w:rPr>
              <w:t>to</w:t>
            </w:r>
            <w:r w:rsidRPr="00027A3C">
              <w:rPr>
                <w:color w:val="231F20"/>
                <w:spacing w:val="-5"/>
                <w:sz w:val="20"/>
              </w:rPr>
              <w:t xml:space="preserve"> </w:t>
            </w:r>
            <w:r w:rsidRPr="00027A3C">
              <w:rPr>
                <w:color w:val="231F20"/>
                <w:sz w:val="20"/>
              </w:rPr>
              <w:t>provide</w:t>
            </w:r>
            <w:r w:rsidRPr="00027A3C">
              <w:rPr>
                <w:color w:val="231F20"/>
                <w:spacing w:val="-4"/>
                <w:sz w:val="20"/>
              </w:rPr>
              <w:t xml:space="preserve"> </w:t>
            </w:r>
            <w:r w:rsidRPr="00027A3C">
              <w:rPr>
                <w:color w:val="231F20"/>
                <w:sz w:val="20"/>
              </w:rPr>
              <w:t>additional</w:t>
            </w:r>
            <w:r w:rsidRPr="00027A3C">
              <w:rPr>
                <w:color w:val="231F20"/>
                <w:spacing w:val="-5"/>
                <w:sz w:val="20"/>
              </w:rPr>
              <w:t xml:space="preserve"> </w:t>
            </w:r>
            <w:r w:rsidRPr="00027A3C">
              <w:rPr>
                <w:color w:val="231F20"/>
                <w:sz w:val="20"/>
              </w:rPr>
              <w:t>provision</w:t>
            </w:r>
            <w:r w:rsidRPr="00027A3C">
              <w:rPr>
                <w:color w:val="231F20"/>
                <w:spacing w:val="-4"/>
                <w:sz w:val="20"/>
              </w:rPr>
              <w:t xml:space="preserve"> </w:t>
            </w:r>
            <w:r w:rsidRPr="00027A3C">
              <w:rPr>
                <w:color w:val="231F20"/>
                <w:spacing w:val="-3"/>
                <w:sz w:val="20"/>
              </w:rPr>
              <w:t>for</w:t>
            </w:r>
            <w:r w:rsidRPr="00027A3C">
              <w:rPr>
                <w:color w:val="231F20"/>
                <w:spacing w:val="-5"/>
                <w:sz w:val="20"/>
              </w:rPr>
              <w:t xml:space="preserve"> </w:t>
            </w:r>
            <w:r w:rsidRPr="00027A3C">
              <w:rPr>
                <w:color w:val="231F20"/>
                <w:sz w:val="20"/>
              </w:rPr>
              <w:t xml:space="preserve">swimming but this must be </w:t>
            </w:r>
            <w:r w:rsidRPr="00027A3C">
              <w:rPr>
                <w:color w:val="231F20"/>
                <w:spacing w:val="-3"/>
                <w:sz w:val="20"/>
              </w:rPr>
              <w:t xml:space="preserve">for </w:t>
            </w:r>
            <w:r w:rsidRPr="00027A3C">
              <w:rPr>
                <w:color w:val="231F20"/>
                <w:sz w:val="20"/>
              </w:rPr>
              <w:t xml:space="preserve">activity </w:t>
            </w:r>
            <w:r w:rsidRPr="00027A3C">
              <w:rPr>
                <w:b/>
                <w:color w:val="231F20"/>
                <w:sz w:val="20"/>
              </w:rPr>
              <w:t xml:space="preserve">over and above </w:t>
            </w:r>
            <w:r w:rsidRPr="00027A3C">
              <w:rPr>
                <w:color w:val="231F20"/>
                <w:sz w:val="20"/>
              </w:rPr>
              <w:t xml:space="preserve">the national curriculum requirements. </w:t>
            </w:r>
            <w:r w:rsidRPr="00027A3C">
              <w:rPr>
                <w:color w:val="231F20"/>
                <w:spacing w:val="-3"/>
                <w:sz w:val="20"/>
              </w:rPr>
              <w:t xml:space="preserve">Have </w:t>
            </w:r>
            <w:r w:rsidRPr="00027A3C">
              <w:rPr>
                <w:color w:val="231F20"/>
                <w:sz w:val="20"/>
              </w:rPr>
              <w:t xml:space="preserve">you used it in this </w:t>
            </w:r>
            <w:r w:rsidRPr="00027A3C">
              <w:rPr>
                <w:color w:val="231F20"/>
                <w:spacing w:val="-3"/>
                <w:sz w:val="20"/>
              </w:rPr>
              <w:t>way?</w:t>
            </w:r>
          </w:p>
        </w:tc>
        <w:tc>
          <w:tcPr>
            <w:tcW w:w="3754" w:type="dxa"/>
          </w:tcPr>
          <w:p w:rsidR="00C2051F" w:rsidRPr="00027A3C" w:rsidRDefault="00D36F77" w:rsidP="00D11688">
            <w:pPr>
              <w:pStyle w:val="TableParagraph"/>
              <w:spacing w:before="17"/>
              <w:ind w:left="70"/>
              <w:rPr>
                <w:sz w:val="20"/>
              </w:rPr>
            </w:pPr>
            <w:r>
              <w:rPr>
                <w:sz w:val="20"/>
              </w:rPr>
              <w:t>Yes – we source x 5 add</w:t>
            </w:r>
            <w:r w:rsidR="00AA4AEA">
              <w:rPr>
                <w:sz w:val="20"/>
              </w:rPr>
              <w:t>itional swimming lessons</w:t>
            </w:r>
          </w:p>
        </w:tc>
      </w:tr>
      <w:tr w:rsidR="00C2051F" w:rsidTr="00D11688">
        <w:trPr>
          <w:trHeight w:val="100"/>
        </w:trPr>
        <w:tc>
          <w:tcPr>
            <w:tcW w:w="15388" w:type="dxa"/>
            <w:gridSpan w:val="2"/>
            <w:tcBorders>
              <w:left w:val="nil"/>
              <w:bottom w:val="nil"/>
              <w:right w:val="nil"/>
            </w:tcBorders>
          </w:tcPr>
          <w:p w:rsidR="00C2051F" w:rsidRDefault="00C2051F" w:rsidP="00D11688">
            <w:pPr>
              <w:pStyle w:val="TableParagraph"/>
              <w:rPr>
                <w:rFonts w:ascii="Times New Roman"/>
                <w:sz w:val="6"/>
              </w:rPr>
            </w:pPr>
          </w:p>
        </w:tc>
      </w:tr>
    </w:tbl>
    <w:p w:rsidR="00C2051F" w:rsidRPr="001F4450" w:rsidRDefault="00C2051F" w:rsidP="001F4450">
      <w:pPr>
        <w:rPr>
          <w:rFonts w:ascii="Times New Roman"/>
          <w:sz w:val="6"/>
        </w:rPr>
        <w:sectPr w:rsidR="00C2051F" w:rsidRPr="001F4450">
          <w:headerReference w:type="default" r:id="rId8"/>
          <w:footerReference w:type="default" r:id="rId9"/>
          <w:pgSz w:w="16840" w:h="11910" w:orient="landscape"/>
          <w:pgMar w:top="720" w:right="0" w:bottom="540" w:left="600" w:header="0" w:footer="360" w:gutter="0"/>
          <w:cols w:space="720"/>
        </w:sectPr>
      </w:pPr>
    </w:p>
    <w:p w:rsidR="00C2051F" w:rsidRDefault="00F0506E" w:rsidP="00C2051F">
      <w:pPr>
        <w:pStyle w:val="BodyText"/>
        <w:rPr>
          <w:sz w:val="20"/>
        </w:rPr>
      </w:pPr>
      <w:r>
        <w:rPr>
          <w:noProof/>
          <w:sz w:val="20"/>
          <w:lang w:val="en-GB" w:eastAsia="en-GB"/>
        </w:rPr>
        <w:lastRenderedPageBreak/>
        <w:pict>
          <v:shape id="Text Box 29" o:spid="_x0000_s1027" type="#_x0000_t202" style="position:absolute;margin-left:37.35pt;margin-top:-1.3pt;width:735.8pt;height:55.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" fillcolor="#2b92bc" stroked="f">
            <v:textbox inset="0,0,0,0">
              <w:txbxContent>
                <w:p w:rsidR="00C2051F" w:rsidRDefault="00C2051F" w:rsidP="00C2051F">
                  <w:pPr>
                    <w:spacing w:before="74" w:line="315" w:lineRule="exact"/>
                    <w:ind w:left="720"/>
                    <w:rPr>
                      <w:b/>
                      <w:sz w:val="26"/>
                    </w:rPr>
                  </w:pPr>
                  <w:r>
                    <w:rPr>
                      <w:b/>
                      <w:color w:val="FFFFFF"/>
                      <w:sz w:val="26"/>
                    </w:rPr>
                    <w:t>Action Plan and Budget Tracking</w:t>
                  </w:r>
                </w:p>
                <w:p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pict>
      </w:r>
      <w:r w:rsidRPr="00F0506E">
        <w:rPr>
          <w:noProof/>
          <w:lang w:val="en-GB" w:eastAsia="en-GB"/>
        </w:rPr>
        <w:pict>
          <v:shape id="Freeform 28" o:spid="_x0000_s1028"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" path="m,1218l,,,1218xe" fillcolor="#0057a0" stroked="f">
            <v:path arrowok="t" o:connecttype="custom" o:connectlocs="0,1043305;0,269875;0,1043305" o:connectangles="0,0,0"/>
            <w10:wrap anchorx="page" anchory="page"/>
          </v:shape>
        </w:pict>
      </w:r>
    </w:p>
    <w:p w:rsidR="00C2051F" w:rsidRDefault="00C2051F"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C2051F" w:rsidRDefault="00C2051F" w:rsidP="00C2051F">
      <w:pPr>
        <w:pStyle w:val="BodyText"/>
        <w:spacing w:before="4"/>
        <w:rPr>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20"/>
        <w:gridCol w:w="3600"/>
        <w:gridCol w:w="1616"/>
        <w:gridCol w:w="3307"/>
        <w:gridCol w:w="3135"/>
      </w:tblGrid>
      <w:tr w:rsidR="00C2051F" w:rsidTr="00D11688">
        <w:trPr>
          <w:trHeight w:val="380"/>
        </w:trPr>
        <w:tc>
          <w:tcPr>
            <w:tcW w:w="3720" w:type="dxa"/>
          </w:tcPr>
          <w:p w:rsidR="00C2051F" w:rsidRDefault="00C2051F" w:rsidP="00D11688">
            <w:pPr>
              <w:pStyle w:val="TableParagraph"/>
              <w:spacing w:before="21"/>
              <w:ind w:left="70"/>
              <w:rPr>
                <w:sz w:val="24"/>
              </w:rPr>
            </w:pPr>
            <w:r>
              <w:rPr>
                <w:b/>
                <w:color w:val="231F20"/>
                <w:sz w:val="24"/>
              </w:rPr>
              <w:t xml:space="preserve">Academic Year: </w:t>
            </w:r>
            <w:r w:rsidR="00893951">
              <w:rPr>
                <w:color w:val="231F20"/>
                <w:sz w:val="24"/>
              </w:rPr>
              <w:t>2019/20</w:t>
            </w:r>
          </w:p>
        </w:tc>
        <w:tc>
          <w:tcPr>
            <w:tcW w:w="3600" w:type="dxa"/>
          </w:tcPr>
          <w:p w:rsidR="00C2051F" w:rsidRDefault="00C2051F" w:rsidP="00231524">
            <w:pPr>
              <w:pStyle w:val="TableParagraph"/>
              <w:spacing w:before="21"/>
              <w:ind w:left="70"/>
              <w:rPr>
                <w:sz w:val="24"/>
              </w:rPr>
            </w:pPr>
            <w:r>
              <w:rPr>
                <w:b/>
                <w:color w:val="231F20"/>
                <w:sz w:val="24"/>
              </w:rPr>
              <w:t>Total fund allocated</w:t>
            </w:r>
            <w:r w:rsidRPr="00231524">
              <w:rPr>
                <w:b/>
                <w:sz w:val="24"/>
              </w:rPr>
              <w:t xml:space="preserve">: </w:t>
            </w:r>
            <w:r w:rsidRPr="00231524">
              <w:rPr>
                <w:sz w:val="24"/>
              </w:rPr>
              <w:t>£</w:t>
            </w:r>
            <w:r w:rsidR="00893951">
              <w:rPr>
                <w:sz w:val="24"/>
              </w:rPr>
              <w:t>37,600</w:t>
            </w:r>
            <w:r w:rsidR="00231524">
              <w:rPr>
                <w:sz w:val="24"/>
              </w:rPr>
              <w:t xml:space="preserve">         </w:t>
            </w:r>
            <w:r w:rsidR="00CC7BA7" w:rsidRPr="00231524">
              <w:rPr>
                <w:sz w:val="24"/>
              </w:rPr>
              <w:t xml:space="preserve">( </w:t>
            </w:r>
            <w:r w:rsidR="00231524" w:rsidRPr="00231524">
              <w:rPr>
                <w:sz w:val="24"/>
              </w:rPr>
              <w:t>allocated by school, including grant</w:t>
            </w:r>
            <w:r w:rsidR="00CC7BA7" w:rsidRPr="00231524">
              <w:rPr>
                <w:sz w:val="24"/>
              </w:rPr>
              <w:t>)</w:t>
            </w:r>
          </w:p>
        </w:tc>
        <w:tc>
          <w:tcPr>
            <w:tcW w:w="4923" w:type="dxa"/>
            <w:gridSpan w:val="2"/>
          </w:tcPr>
          <w:p w:rsidR="00C2051F" w:rsidRDefault="00C2051F" w:rsidP="00420C71">
            <w:pPr>
              <w:pStyle w:val="TableParagraph"/>
              <w:spacing w:before="21"/>
              <w:ind w:left="70"/>
              <w:rPr>
                <w:b/>
                <w:sz w:val="24"/>
              </w:rPr>
            </w:pPr>
            <w:r>
              <w:rPr>
                <w:b/>
                <w:color w:val="231F20"/>
                <w:sz w:val="24"/>
              </w:rPr>
              <w:t>Date Updated:</w:t>
            </w:r>
            <w:r w:rsidR="00251BFF">
              <w:rPr>
                <w:b/>
                <w:color w:val="231F20"/>
                <w:sz w:val="24"/>
              </w:rPr>
              <w:t xml:space="preserve"> </w:t>
            </w:r>
            <w:r w:rsidR="00E550CD">
              <w:rPr>
                <w:b/>
                <w:color w:val="231F20"/>
                <w:sz w:val="24"/>
              </w:rPr>
              <w:t>October 2019</w:t>
            </w:r>
          </w:p>
        </w:tc>
        <w:tc>
          <w:tcPr>
            <w:tcW w:w="3135" w:type="dxa"/>
            <w:tcBorders>
              <w:top w:val="nil"/>
              <w:right w:val="nil"/>
            </w:tcBorders>
          </w:tcPr>
          <w:p w:rsidR="00C2051F" w:rsidRDefault="00C2051F" w:rsidP="00D11688">
            <w:pPr>
              <w:pStyle w:val="TableParagraph"/>
              <w:rPr>
                <w:rFonts w:ascii="Times New Roman"/>
                <w:sz w:val="24"/>
              </w:rPr>
            </w:pPr>
          </w:p>
        </w:tc>
      </w:tr>
      <w:tr w:rsidR="00C2051F" w:rsidTr="00D11688">
        <w:trPr>
          <w:trHeight w:val="320"/>
        </w:trPr>
        <w:tc>
          <w:tcPr>
            <w:tcW w:w="12243" w:type="dxa"/>
            <w:gridSpan w:val="4"/>
            <w:vMerge w:val="restart"/>
          </w:tcPr>
          <w:p w:rsidR="00C2051F" w:rsidRDefault="00C2051F" w:rsidP="00D11688">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3135" w:type="dxa"/>
          </w:tcPr>
          <w:p w:rsidR="00C2051F" w:rsidRDefault="00C2051F" w:rsidP="00D11688">
            <w:pPr>
              <w:pStyle w:val="TableParagraph"/>
              <w:spacing w:before="21" w:line="292" w:lineRule="exact"/>
              <w:ind w:left="38" w:right="94"/>
              <w:jc w:val="center"/>
              <w:rPr>
                <w:sz w:val="24"/>
              </w:rPr>
            </w:pPr>
            <w:r>
              <w:rPr>
                <w:color w:val="231F20"/>
                <w:sz w:val="24"/>
              </w:rPr>
              <w:t>Percentage of total allocation:</w:t>
            </w:r>
          </w:p>
        </w:tc>
      </w:tr>
      <w:tr w:rsidR="00C2051F" w:rsidTr="00D11688">
        <w:trPr>
          <w:trHeight w:val="320"/>
        </w:trPr>
        <w:tc>
          <w:tcPr>
            <w:tcW w:w="12243" w:type="dxa"/>
            <w:gridSpan w:val="4"/>
            <w:vMerge/>
            <w:tcBorders>
              <w:top w:val="nil"/>
            </w:tcBorders>
          </w:tcPr>
          <w:p w:rsidR="00C2051F" w:rsidRDefault="00C2051F" w:rsidP="00D11688">
            <w:pPr>
              <w:rPr>
                <w:sz w:val="2"/>
                <w:szCs w:val="2"/>
              </w:rPr>
            </w:pPr>
          </w:p>
        </w:tc>
        <w:tc>
          <w:tcPr>
            <w:tcW w:w="3135" w:type="dxa"/>
          </w:tcPr>
          <w:p w:rsidR="00C2051F" w:rsidRDefault="00A16F22" w:rsidP="00A16F22">
            <w:pPr>
              <w:pStyle w:val="TableParagraph"/>
              <w:spacing w:before="21" w:line="292" w:lineRule="exact"/>
              <w:jc w:val="center"/>
              <w:rPr>
                <w:sz w:val="24"/>
              </w:rPr>
            </w:pPr>
            <w:r>
              <w:rPr>
                <w:sz w:val="24"/>
              </w:rPr>
              <w:t>28</w:t>
            </w:r>
            <w:r w:rsidR="00C2051F">
              <w:rPr>
                <w:color w:val="231F20"/>
                <w:sz w:val="24"/>
              </w:rPr>
              <w:t>%</w:t>
            </w:r>
            <w:r w:rsidR="00E550CD">
              <w:rPr>
                <w:color w:val="231F20"/>
                <w:sz w:val="24"/>
              </w:rPr>
              <w:t xml:space="preserve"> </w:t>
            </w:r>
          </w:p>
        </w:tc>
      </w:tr>
      <w:tr w:rsidR="00C2051F" w:rsidTr="00D11688">
        <w:trPr>
          <w:trHeight w:val="640"/>
        </w:trPr>
        <w:tc>
          <w:tcPr>
            <w:tcW w:w="3720" w:type="dxa"/>
          </w:tcPr>
          <w:p w:rsidR="00C2051F" w:rsidRDefault="00C2051F" w:rsidP="00D11688">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rsidR="00C2051F" w:rsidRDefault="00C2051F" w:rsidP="00D11688">
            <w:pPr>
              <w:pStyle w:val="TableParagraph"/>
              <w:spacing w:before="21"/>
              <w:ind w:left="70"/>
              <w:rPr>
                <w:sz w:val="24"/>
              </w:rPr>
            </w:pPr>
            <w:r>
              <w:rPr>
                <w:color w:val="231F20"/>
                <w:sz w:val="24"/>
              </w:rPr>
              <w:t>Actions to achieve:</w:t>
            </w:r>
          </w:p>
        </w:tc>
        <w:tc>
          <w:tcPr>
            <w:tcW w:w="1616" w:type="dxa"/>
          </w:tcPr>
          <w:p w:rsidR="00C2051F" w:rsidRDefault="00C2051F" w:rsidP="00D11688">
            <w:pPr>
              <w:pStyle w:val="TableParagraph"/>
              <w:spacing w:before="27" w:line="235" w:lineRule="auto"/>
              <w:ind w:left="70"/>
              <w:rPr>
                <w:sz w:val="24"/>
              </w:rPr>
            </w:pPr>
            <w:r>
              <w:rPr>
                <w:color w:val="231F20"/>
                <w:sz w:val="24"/>
              </w:rPr>
              <w:t>Funding allocated:</w:t>
            </w:r>
          </w:p>
        </w:tc>
        <w:tc>
          <w:tcPr>
            <w:tcW w:w="3307" w:type="dxa"/>
          </w:tcPr>
          <w:p w:rsidR="00C2051F" w:rsidRDefault="00C2051F" w:rsidP="00D11688">
            <w:pPr>
              <w:pStyle w:val="TableParagraph"/>
              <w:spacing w:before="21"/>
              <w:ind w:left="70"/>
              <w:rPr>
                <w:sz w:val="24"/>
              </w:rPr>
            </w:pPr>
            <w:r>
              <w:rPr>
                <w:color w:val="231F20"/>
                <w:sz w:val="24"/>
              </w:rPr>
              <w:t>Evidence and impact</w:t>
            </w:r>
            <w:r w:rsidR="00111694">
              <w:rPr>
                <w:color w:val="231F20"/>
                <w:sz w:val="24"/>
              </w:rPr>
              <w:t xml:space="preserve"> ( 2018/19)</w:t>
            </w:r>
            <w:r>
              <w:rPr>
                <w:color w:val="231F20"/>
                <w:sz w:val="24"/>
              </w:rPr>
              <w:t>:</w:t>
            </w:r>
          </w:p>
        </w:tc>
        <w:tc>
          <w:tcPr>
            <w:tcW w:w="3135" w:type="dxa"/>
          </w:tcPr>
          <w:p w:rsidR="00C2051F" w:rsidRDefault="00C2051F" w:rsidP="00D11688">
            <w:pPr>
              <w:pStyle w:val="TableParagraph"/>
              <w:spacing w:before="27" w:line="235" w:lineRule="auto"/>
              <w:ind w:left="70"/>
              <w:rPr>
                <w:sz w:val="24"/>
              </w:rPr>
            </w:pPr>
            <w:r>
              <w:rPr>
                <w:color w:val="231F20"/>
                <w:sz w:val="24"/>
              </w:rPr>
              <w:t>Sustainability and suggested next steps:</w:t>
            </w:r>
          </w:p>
        </w:tc>
      </w:tr>
      <w:tr w:rsidR="00111694" w:rsidTr="00D11688">
        <w:trPr>
          <w:trHeight w:val="2920"/>
        </w:trPr>
        <w:tc>
          <w:tcPr>
            <w:tcW w:w="3720" w:type="dxa"/>
            <w:tcBorders>
              <w:bottom w:val="single" w:sz="12" w:space="0" w:color="231F20"/>
            </w:tcBorders>
          </w:tcPr>
          <w:p w:rsidR="00111694" w:rsidRPr="00E550CD" w:rsidRDefault="00111694" w:rsidP="00111694">
            <w:pPr>
              <w:pStyle w:val="TableParagraph"/>
              <w:rPr>
                <w:rFonts w:asciiTheme="minorHAnsi" w:hAnsiTheme="minorHAnsi" w:cstheme="minorHAnsi"/>
                <w:sz w:val="20"/>
                <w:szCs w:val="20"/>
              </w:rPr>
            </w:pPr>
            <w:r w:rsidRPr="00E550CD">
              <w:rPr>
                <w:rFonts w:asciiTheme="minorHAnsi" w:hAnsiTheme="minorHAnsi" w:cstheme="minorHAnsi"/>
                <w:sz w:val="20"/>
                <w:szCs w:val="20"/>
              </w:rPr>
              <w:t xml:space="preserve"> To continue to extend breakfast/ASC club to encourage more pupils to get involved in daily activities.</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r w:rsidRPr="00E550CD">
              <w:rPr>
                <w:rFonts w:asciiTheme="minorHAnsi" w:hAnsiTheme="minorHAnsi" w:cstheme="minorHAnsi"/>
                <w:sz w:val="20"/>
                <w:szCs w:val="20"/>
              </w:rPr>
              <w:t>Opportunities throughout the year to engage in additional Physical activities which are fun and used to reward and encourage positive attitudes to learning</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r w:rsidRPr="00E550CD">
              <w:rPr>
                <w:rFonts w:asciiTheme="minorHAnsi" w:hAnsiTheme="minorHAnsi" w:cstheme="minorHAnsi"/>
                <w:sz w:val="20"/>
                <w:szCs w:val="20"/>
              </w:rPr>
              <w:t xml:space="preserve">Purchase additional resources to support pupil engagement across lunchtimes and for PE activities ( eg mats)    </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r w:rsidRPr="00E550CD">
              <w:rPr>
                <w:rFonts w:asciiTheme="minorHAnsi" w:hAnsiTheme="minorHAnsi" w:cstheme="minorHAnsi"/>
                <w:sz w:val="20"/>
                <w:szCs w:val="20"/>
              </w:rPr>
              <w:t>Additional revenue to be used for playground equipment in EYFS and to support PTA new play ground equipment</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tc>
        <w:tc>
          <w:tcPr>
            <w:tcW w:w="3600" w:type="dxa"/>
            <w:tcBorders>
              <w:bottom w:val="single" w:sz="12" w:space="0" w:color="231F20"/>
            </w:tcBorders>
          </w:tcPr>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lastRenderedPageBreak/>
              <w:t xml:space="preserve">Continue with JH as leader of breakfast club physical activity – accessible to </w:t>
            </w:r>
            <w:r w:rsidRPr="00E550CD">
              <w:rPr>
                <w:rFonts w:asciiTheme="minorHAnsi" w:hAnsiTheme="minorHAnsi" w:cstheme="minorHAnsi"/>
                <w:b/>
                <w:sz w:val="20"/>
                <w:szCs w:val="20"/>
                <w:u w:val="single"/>
              </w:rPr>
              <w:t>all</w:t>
            </w:r>
            <w:r w:rsidRPr="00E550CD">
              <w:rPr>
                <w:b/>
                <w:u w:val="single"/>
              </w:rPr>
              <w:t xml:space="preserve"> </w:t>
            </w:r>
            <w:r w:rsidRPr="00E550CD">
              <w:t>pupils</w:t>
            </w:r>
            <w:r w:rsidRPr="00E550CD">
              <w:rPr>
                <w:rFonts w:asciiTheme="minorHAnsi" w:hAnsiTheme="minorHAnsi" w:cstheme="minorHAnsi"/>
                <w:sz w:val="20"/>
                <w:szCs w:val="20"/>
              </w:rPr>
              <w:t xml:space="preserve"> (e.g. wake up and shake in the morning</w:t>
            </w: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Continue with staff rota to supervise Mile a Day for ASC ( October-November), then Mile a Day in the Summer term 2019</w:t>
            </w: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 xml:space="preserve">Introduce morning tennis club as an alternative to wake up shake up / dance activities </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Children will continue to associate physical activity with fun</w:t>
            </w: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Children will continue to engage in fun physical activities of at least 30 mins or more</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Children will have access to relevant and varied resources to aid their engagement and enjoyment in physical activities</w:t>
            </w:r>
          </w:p>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numPr>
                <w:ilvl w:val="0"/>
                <w:numId w:val="5"/>
              </w:numPr>
              <w:rPr>
                <w:rFonts w:asciiTheme="minorHAnsi" w:hAnsiTheme="minorHAnsi" w:cstheme="minorHAnsi"/>
                <w:sz w:val="20"/>
                <w:szCs w:val="20"/>
              </w:rPr>
            </w:pPr>
            <w:r w:rsidRPr="00E550CD">
              <w:rPr>
                <w:rFonts w:asciiTheme="minorHAnsi" w:hAnsiTheme="minorHAnsi" w:cstheme="minorHAnsi"/>
                <w:sz w:val="20"/>
                <w:szCs w:val="20"/>
              </w:rPr>
              <w:t>Children will have access to better quality equipment in EYFS and across KS1/2, joint supported by PTA and Sports premium funding</w:t>
            </w:r>
          </w:p>
        </w:tc>
        <w:tc>
          <w:tcPr>
            <w:tcW w:w="1616" w:type="dxa"/>
            <w:tcBorders>
              <w:bottom w:val="single" w:sz="12" w:space="0" w:color="231F20"/>
            </w:tcBorders>
          </w:tcPr>
          <w:p w:rsidR="00111694" w:rsidRPr="00E550CD" w:rsidRDefault="00111694" w:rsidP="00111694">
            <w:pPr>
              <w:pStyle w:val="TableParagraph"/>
              <w:rPr>
                <w:rFonts w:asciiTheme="minorHAnsi" w:hAnsiTheme="minorHAnsi" w:cstheme="minorHAnsi"/>
                <w:sz w:val="20"/>
                <w:szCs w:val="20"/>
              </w:rPr>
            </w:pPr>
          </w:p>
          <w:p w:rsidR="00111694" w:rsidRPr="00E550CD" w:rsidRDefault="00111694" w:rsidP="00111694">
            <w:pPr>
              <w:pStyle w:val="TableParagraph"/>
              <w:jc w:val="center"/>
              <w:rPr>
                <w:rFonts w:asciiTheme="minorHAnsi" w:hAnsiTheme="minorHAnsi" w:cstheme="minorHAnsi"/>
                <w:szCs w:val="20"/>
              </w:rPr>
            </w:pPr>
            <w:r w:rsidRPr="00E550CD">
              <w:rPr>
                <w:rFonts w:asciiTheme="minorHAnsi" w:hAnsiTheme="minorHAnsi" w:cstheme="minorHAnsi"/>
                <w:sz w:val="20"/>
                <w:szCs w:val="20"/>
              </w:rPr>
              <w:t>£</w:t>
            </w:r>
            <w:r w:rsidRPr="00E550CD">
              <w:rPr>
                <w:rFonts w:asciiTheme="minorHAnsi" w:hAnsiTheme="minorHAnsi" w:cstheme="minorHAnsi"/>
                <w:szCs w:val="20"/>
              </w:rPr>
              <w:t>1950</w:t>
            </w: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r w:rsidRPr="00E550CD">
              <w:rPr>
                <w:rFonts w:asciiTheme="minorHAnsi" w:hAnsiTheme="minorHAnsi" w:cstheme="minorHAnsi"/>
                <w:szCs w:val="20"/>
              </w:rPr>
              <w:t>£200 ( £5 x40 pupils</w:t>
            </w: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r w:rsidRPr="00E550CD">
              <w:rPr>
                <w:rFonts w:asciiTheme="minorHAnsi" w:hAnsiTheme="minorHAnsi" w:cstheme="minorHAnsi"/>
                <w:szCs w:val="20"/>
              </w:rPr>
              <w:t>£600 ( 30 x 20 wks)</w:t>
            </w: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r w:rsidRPr="00E550CD">
              <w:rPr>
                <w:rFonts w:asciiTheme="minorHAnsi" w:hAnsiTheme="minorHAnsi" w:cstheme="minorHAnsi"/>
                <w:szCs w:val="20"/>
              </w:rPr>
              <w:t>£500 x 4</w:t>
            </w: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r w:rsidRPr="00E550CD">
              <w:rPr>
                <w:rFonts w:asciiTheme="minorHAnsi" w:hAnsiTheme="minorHAnsi" w:cstheme="minorHAnsi"/>
                <w:szCs w:val="20"/>
              </w:rPr>
              <w:t>£1,000</w:t>
            </w: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Cs w:val="20"/>
              </w:rPr>
            </w:pPr>
          </w:p>
          <w:p w:rsidR="00111694" w:rsidRPr="00E550CD" w:rsidRDefault="00111694" w:rsidP="00111694">
            <w:pPr>
              <w:pStyle w:val="TableParagraph"/>
              <w:jc w:val="center"/>
              <w:rPr>
                <w:rFonts w:asciiTheme="minorHAnsi" w:hAnsiTheme="minorHAnsi" w:cstheme="minorHAnsi"/>
                <w:sz w:val="20"/>
                <w:szCs w:val="20"/>
              </w:rPr>
            </w:pPr>
            <w:r w:rsidRPr="00E550CD">
              <w:rPr>
                <w:rFonts w:asciiTheme="minorHAnsi" w:hAnsiTheme="minorHAnsi" w:cstheme="minorHAnsi"/>
                <w:szCs w:val="20"/>
              </w:rPr>
              <w:t>£ 6,000</w:t>
            </w:r>
          </w:p>
        </w:tc>
        <w:tc>
          <w:tcPr>
            <w:tcW w:w="3307" w:type="dxa"/>
            <w:tcBorders>
              <w:bottom w:val="single" w:sz="12" w:space="0" w:color="231F20"/>
            </w:tcBorders>
          </w:tcPr>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lastRenderedPageBreak/>
              <w:t>Increased numbers of pupils engaging in regular physical activity.</w:t>
            </w:r>
            <w:r w:rsidRPr="00F8121A">
              <w:rPr>
                <w:rFonts w:asciiTheme="minorHAnsi" w:hAnsiTheme="minorHAnsi" w:cstheme="minorHAnsi"/>
                <w:sz w:val="20"/>
                <w:szCs w:val="20"/>
              </w:rPr>
              <w:br/>
              <w:t xml:space="preserve">Additional children (non-breakfast club) joining in with wake up shake up style morning activities. </w:t>
            </w:r>
          </w:p>
          <w:p w:rsidR="00111694" w:rsidRPr="00F8121A" w:rsidRDefault="00111694" w:rsidP="00111694">
            <w:pPr>
              <w:pStyle w:val="TableParagraph"/>
              <w:rPr>
                <w:rFonts w:asciiTheme="minorHAnsi" w:hAnsiTheme="minorHAnsi" w:cstheme="minorHAnsi"/>
                <w:sz w:val="20"/>
                <w:szCs w:val="20"/>
              </w:rPr>
            </w:pPr>
            <w:r>
              <w:rPr>
                <w:rFonts w:asciiTheme="minorHAnsi" w:hAnsiTheme="minorHAnsi" w:cstheme="minorHAnsi"/>
                <w:sz w:val="20"/>
                <w:szCs w:val="20"/>
              </w:rPr>
              <w:t>Approx 43 £5 r</w:t>
            </w:r>
            <w:r w:rsidRPr="00F8121A">
              <w:rPr>
                <w:rFonts w:asciiTheme="minorHAnsi" w:hAnsiTheme="minorHAnsi" w:cstheme="minorHAnsi"/>
                <w:sz w:val="20"/>
                <w:szCs w:val="20"/>
              </w:rPr>
              <w:t>ewards for children who completed the mile a day daily during summer term</w:t>
            </w:r>
            <w:r>
              <w:rPr>
                <w:rFonts w:asciiTheme="minorHAnsi" w:hAnsiTheme="minorHAnsi" w:cstheme="minorHAnsi"/>
                <w:sz w:val="20"/>
                <w:szCs w:val="20"/>
              </w:rPr>
              <w:t>. Also approx. 25 smaller rewards in Autumn 2018</w:t>
            </w:r>
            <w:r w:rsidRPr="00F8121A">
              <w:rPr>
                <w:rFonts w:asciiTheme="minorHAnsi" w:hAnsiTheme="minorHAnsi" w:cstheme="minorHAnsi"/>
                <w:sz w:val="20"/>
                <w:szCs w:val="20"/>
              </w:rPr>
              <w:t>.</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 xml:space="preserve">We aim to increase numbers of pupils participating in early exercise by introducing a morning tennis club. </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 xml:space="preserve"> We aim to link emotional resilience with self belief and self challenge, through sports activities for children, in line with our School development Plan. This will be apparent through tracking of more vulnerable children and groups- who are engaging in physical activity as a result of the opportunities they are receiving.</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Increased number of less active children and PP children participating in extra-curricular clubs.</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lastRenderedPageBreak/>
              <w:t xml:space="preserve">Pupil response to additional physical activities, e.g. Kristian Thomas GB event, was positive and children enjoyed this. </w:t>
            </w:r>
          </w:p>
          <w:p w:rsidR="00111694" w:rsidRPr="00F8121A" w:rsidRDefault="00111694" w:rsidP="00111694">
            <w:pPr>
              <w:pStyle w:val="TableParagraph"/>
              <w:rPr>
                <w:rFonts w:asciiTheme="minorHAnsi" w:hAnsiTheme="minorHAnsi" w:cstheme="minorHAnsi"/>
                <w:sz w:val="20"/>
                <w:szCs w:val="20"/>
              </w:rPr>
            </w:pPr>
          </w:p>
        </w:tc>
        <w:tc>
          <w:tcPr>
            <w:tcW w:w="3135" w:type="dxa"/>
            <w:tcBorders>
              <w:bottom w:val="single" w:sz="12" w:space="0" w:color="231F20"/>
            </w:tcBorders>
          </w:tcPr>
          <w:p w:rsidR="00111694" w:rsidRPr="00E550CD" w:rsidRDefault="00111694" w:rsidP="00111694">
            <w:pPr>
              <w:pStyle w:val="TableParagraph"/>
              <w:rPr>
                <w:rFonts w:asciiTheme="minorHAnsi" w:hAnsiTheme="minorHAnsi" w:cstheme="minorHAnsi"/>
                <w:sz w:val="20"/>
                <w:szCs w:val="20"/>
              </w:rPr>
            </w:pPr>
            <w:r w:rsidRPr="00E550CD">
              <w:rPr>
                <w:rFonts w:asciiTheme="minorHAnsi" w:hAnsiTheme="minorHAnsi" w:cstheme="minorHAnsi"/>
                <w:sz w:val="20"/>
                <w:szCs w:val="20"/>
              </w:rPr>
              <w:lastRenderedPageBreak/>
              <w:t xml:space="preserve">Change morning/after school clubs termly and half termly to offer a range of activities. </w:t>
            </w:r>
          </w:p>
          <w:p w:rsidR="00111694" w:rsidRPr="00E550CD" w:rsidRDefault="00111694" w:rsidP="00111694">
            <w:pPr>
              <w:pStyle w:val="TableParagraph"/>
              <w:rPr>
                <w:rFonts w:asciiTheme="minorHAnsi" w:hAnsiTheme="minorHAnsi" w:cstheme="minorHAnsi"/>
                <w:sz w:val="20"/>
                <w:szCs w:val="20"/>
              </w:rPr>
            </w:pPr>
          </w:p>
        </w:tc>
      </w:tr>
      <w:tr w:rsidR="00111694" w:rsidTr="00D11688">
        <w:trPr>
          <w:trHeight w:val="300"/>
        </w:trPr>
        <w:tc>
          <w:tcPr>
            <w:tcW w:w="12243" w:type="dxa"/>
            <w:gridSpan w:val="4"/>
            <w:vMerge w:val="restart"/>
            <w:tcBorders>
              <w:top w:val="single" w:sz="12" w:space="0" w:color="231F20"/>
            </w:tcBorders>
          </w:tcPr>
          <w:p w:rsidR="00111694" w:rsidRDefault="00111694" w:rsidP="00111694">
            <w:pPr>
              <w:pStyle w:val="TableParagraph"/>
              <w:spacing w:before="16"/>
              <w:ind w:left="70"/>
              <w:rPr>
                <w:sz w:val="24"/>
              </w:rPr>
            </w:pPr>
            <w:r>
              <w:rPr>
                <w:b/>
                <w:color w:val="0057A0"/>
                <w:sz w:val="24"/>
              </w:rPr>
              <w:lastRenderedPageBreak/>
              <w:t xml:space="preserve">Key indicator 2: </w:t>
            </w:r>
            <w:r>
              <w:rPr>
                <w:color w:val="0057A0"/>
                <w:sz w:val="24"/>
              </w:rPr>
              <w:t>The profile of PE and sport being raised across the school as a tool for whole school improvement</w:t>
            </w:r>
          </w:p>
        </w:tc>
        <w:tc>
          <w:tcPr>
            <w:tcW w:w="3135" w:type="dxa"/>
            <w:tcBorders>
              <w:top w:val="single" w:sz="12" w:space="0" w:color="231F20"/>
            </w:tcBorders>
          </w:tcPr>
          <w:p w:rsidR="00111694" w:rsidRDefault="00111694" w:rsidP="00111694">
            <w:pPr>
              <w:pStyle w:val="TableParagraph"/>
              <w:spacing w:before="16" w:line="279" w:lineRule="exact"/>
              <w:ind w:left="38" w:right="94"/>
              <w:jc w:val="center"/>
              <w:rPr>
                <w:sz w:val="24"/>
              </w:rPr>
            </w:pPr>
            <w:r>
              <w:rPr>
                <w:color w:val="231F20"/>
                <w:sz w:val="24"/>
              </w:rPr>
              <w:t>Percentage of total allocation:</w:t>
            </w:r>
          </w:p>
        </w:tc>
      </w:tr>
      <w:tr w:rsidR="00111694" w:rsidTr="00D11688">
        <w:trPr>
          <w:trHeight w:val="320"/>
        </w:trPr>
        <w:tc>
          <w:tcPr>
            <w:tcW w:w="12243" w:type="dxa"/>
            <w:gridSpan w:val="4"/>
            <w:vMerge/>
            <w:tcBorders>
              <w:top w:val="nil"/>
            </w:tcBorders>
          </w:tcPr>
          <w:p w:rsidR="00111694" w:rsidRDefault="00111694" w:rsidP="00111694">
            <w:pPr>
              <w:rPr>
                <w:sz w:val="2"/>
                <w:szCs w:val="2"/>
              </w:rPr>
            </w:pPr>
          </w:p>
        </w:tc>
        <w:tc>
          <w:tcPr>
            <w:tcW w:w="3135" w:type="dxa"/>
          </w:tcPr>
          <w:p w:rsidR="00111694" w:rsidRDefault="00A16F22" w:rsidP="00A16F22">
            <w:pPr>
              <w:pStyle w:val="TableParagraph"/>
              <w:spacing w:before="21" w:line="279" w:lineRule="exact"/>
              <w:jc w:val="center"/>
              <w:rPr>
                <w:sz w:val="24"/>
              </w:rPr>
            </w:pPr>
            <w:r>
              <w:rPr>
                <w:color w:val="231F20"/>
                <w:sz w:val="24"/>
              </w:rPr>
              <w:t>43</w:t>
            </w:r>
            <w:r w:rsidR="00111694">
              <w:rPr>
                <w:color w:val="231F20"/>
                <w:sz w:val="24"/>
              </w:rPr>
              <w:t xml:space="preserve">% </w:t>
            </w:r>
          </w:p>
        </w:tc>
      </w:tr>
      <w:tr w:rsidR="00111694" w:rsidTr="00D11688">
        <w:trPr>
          <w:trHeight w:val="600"/>
        </w:trPr>
        <w:tc>
          <w:tcPr>
            <w:tcW w:w="3720" w:type="dxa"/>
          </w:tcPr>
          <w:p w:rsidR="00111694" w:rsidRPr="00F41D84" w:rsidRDefault="00111694" w:rsidP="00111694">
            <w:pPr>
              <w:pStyle w:val="TableParagraph"/>
              <w:spacing w:before="19" w:line="288" w:lineRule="exact"/>
              <w:ind w:left="70" w:right="102"/>
              <w:rPr>
                <w:color w:val="231F20"/>
                <w:sz w:val="24"/>
              </w:rPr>
            </w:pPr>
            <w:r w:rsidRPr="00F41D84">
              <w:rPr>
                <w:color w:val="231F20"/>
                <w:sz w:val="24"/>
              </w:rPr>
              <w:t xml:space="preserve">School focus with clarity on intended </w:t>
            </w:r>
            <w:r w:rsidRPr="00F41D84">
              <w:rPr>
                <w:b/>
                <w:color w:val="231F20"/>
                <w:sz w:val="24"/>
              </w:rPr>
              <w:t>impact on pupils</w:t>
            </w:r>
            <w:r w:rsidRPr="00F41D84">
              <w:rPr>
                <w:color w:val="231F20"/>
                <w:sz w:val="24"/>
              </w:rPr>
              <w:t>:</w:t>
            </w:r>
          </w:p>
          <w:p w:rsidR="00111694" w:rsidRPr="00F41D84" w:rsidRDefault="00111694" w:rsidP="00111694">
            <w:pPr>
              <w:pStyle w:val="TableParagraph"/>
              <w:spacing w:before="19" w:line="288" w:lineRule="exact"/>
              <w:ind w:left="70" w:right="102"/>
              <w:rPr>
                <w:color w:val="231F20"/>
                <w:sz w:val="24"/>
              </w:rPr>
            </w:pPr>
          </w:p>
          <w:p w:rsidR="00111694" w:rsidRPr="00F41D84" w:rsidRDefault="00111694" w:rsidP="00111694">
            <w:pPr>
              <w:pStyle w:val="TableParagraph"/>
              <w:spacing w:before="19" w:line="288" w:lineRule="exact"/>
              <w:ind w:left="70" w:right="102"/>
              <w:rPr>
                <w:color w:val="231F20"/>
                <w:sz w:val="24"/>
              </w:rPr>
            </w:pPr>
          </w:p>
          <w:p w:rsidR="00111694" w:rsidRPr="00F41D84" w:rsidRDefault="00111694" w:rsidP="00111694">
            <w:pPr>
              <w:pStyle w:val="TableParagraph"/>
              <w:spacing w:before="19" w:line="288" w:lineRule="exact"/>
              <w:ind w:left="70" w:right="102"/>
              <w:rPr>
                <w:color w:val="231F20"/>
                <w:sz w:val="24"/>
              </w:rPr>
            </w:pPr>
          </w:p>
          <w:p w:rsidR="00111694" w:rsidRPr="00F41D84" w:rsidRDefault="00111694" w:rsidP="00111694">
            <w:pPr>
              <w:pStyle w:val="TableParagraph"/>
              <w:spacing w:before="19" w:line="288" w:lineRule="exact"/>
              <w:ind w:left="70" w:right="102"/>
              <w:rPr>
                <w:rFonts w:ascii="Calibri body" w:hAnsi="Calibri body"/>
                <w:sz w:val="24"/>
              </w:rPr>
            </w:pPr>
            <w:r w:rsidRPr="00F41D84">
              <w:rPr>
                <w:rFonts w:ascii="Calibri body" w:hAnsi="Calibri body"/>
                <w:color w:val="231F20"/>
                <w:sz w:val="20"/>
              </w:rPr>
              <w:t xml:space="preserve">We intend to continue with the help of a proven, successful local athlete to support lunch time games’ lessons; curriculum PE ( twice weekly) and then to offer lessons after school in Multi skills and Football to children. These will be paid for, however, </w:t>
            </w:r>
            <w:r w:rsidRPr="00F41D84">
              <w:rPr>
                <w:rFonts w:ascii="Calibri body" w:hAnsi="Calibri body"/>
                <w:color w:val="231F20"/>
                <w:sz w:val="20"/>
              </w:rPr>
              <w:lastRenderedPageBreak/>
              <w:t>where vulnerable children cannot access them, PP funding will, again be used to supplement this provision.</w:t>
            </w:r>
          </w:p>
        </w:tc>
        <w:tc>
          <w:tcPr>
            <w:tcW w:w="3600" w:type="dxa"/>
          </w:tcPr>
          <w:p w:rsidR="00111694" w:rsidRPr="00F41D84" w:rsidRDefault="00111694" w:rsidP="00111694">
            <w:pPr>
              <w:pStyle w:val="TableParagraph"/>
              <w:spacing w:before="21"/>
              <w:ind w:left="70"/>
              <w:rPr>
                <w:color w:val="231F20"/>
                <w:sz w:val="24"/>
              </w:rPr>
            </w:pPr>
            <w:r w:rsidRPr="00F41D84">
              <w:rPr>
                <w:color w:val="231F20"/>
                <w:sz w:val="24"/>
              </w:rPr>
              <w:lastRenderedPageBreak/>
              <w:t>Actions to achieve:</w:t>
            </w:r>
          </w:p>
          <w:p w:rsidR="00111694" w:rsidRPr="00F41D84" w:rsidRDefault="00111694" w:rsidP="00111694">
            <w:pPr>
              <w:pStyle w:val="TableParagraph"/>
              <w:spacing w:before="21"/>
              <w:ind w:left="70"/>
              <w:rPr>
                <w:color w:val="231F20"/>
                <w:sz w:val="24"/>
              </w:rPr>
            </w:pPr>
          </w:p>
          <w:p w:rsidR="00111694" w:rsidRPr="00F41D84" w:rsidRDefault="00111694" w:rsidP="00111694">
            <w:pPr>
              <w:pStyle w:val="TableParagraph"/>
              <w:spacing w:before="21"/>
              <w:ind w:left="70"/>
              <w:rPr>
                <w:color w:val="231F20"/>
                <w:sz w:val="24"/>
              </w:rPr>
            </w:pPr>
          </w:p>
          <w:p w:rsidR="00111694" w:rsidRPr="00F41D84" w:rsidRDefault="00111694" w:rsidP="00111694">
            <w:pPr>
              <w:pStyle w:val="TableParagraph"/>
              <w:spacing w:before="21"/>
              <w:ind w:left="70"/>
              <w:rPr>
                <w:color w:val="231F20"/>
                <w:sz w:val="24"/>
              </w:rPr>
            </w:pPr>
          </w:p>
          <w:p w:rsidR="00111694" w:rsidRPr="00F41D84" w:rsidRDefault="00111694" w:rsidP="00111694">
            <w:pPr>
              <w:pStyle w:val="TableParagraph"/>
              <w:spacing w:before="21"/>
              <w:ind w:left="70"/>
              <w:rPr>
                <w:color w:val="231F20"/>
                <w:sz w:val="24"/>
              </w:rPr>
            </w:pPr>
          </w:p>
          <w:p w:rsidR="00111694" w:rsidRPr="00F41D84" w:rsidRDefault="00111694" w:rsidP="00111694">
            <w:pPr>
              <w:pStyle w:val="TableParagraph"/>
              <w:numPr>
                <w:ilvl w:val="0"/>
                <w:numId w:val="7"/>
              </w:numPr>
              <w:spacing w:before="21"/>
              <w:rPr>
                <w:sz w:val="20"/>
              </w:rPr>
            </w:pPr>
            <w:r w:rsidRPr="00F41D84">
              <w:rPr>
                <w:sz w:val="20"/>
              </w:rPr>
              <w:t>Children will be kept physically active much more with paced training, across the 3 terms</w:t>
            </w:r>
          </w:p>
          <w:p w:rsidR="00111694" w:rsidRPr="00F41D84" w:rsidRDefault="00111694" w:rsidP="00111694">
            <w:pPr>
              <w:pStyle w:val="TableParagraph"/>
              <w:numPr>
                <w:ilvl w:val="0"/>
                <w:numId w:val="7"/>
              </w:numPr>
              <w:spacing w:before="21"/>
              <w:rPr>
                <w:sz w:val="24"/>
              </w:rPr>
            </w:pPr>
            <w:r w:rsidRPr="00F41D84">
              <w:rPr>
                <w:sz w:val="20"/>
              </w:rPr>
              <w:t xml:space="preserve">Staff will have specialist support to encourage good development of ball skills and attack and defence skills, appropriately </w:t>
            </w:r>
            <w:r w:rsidRPr="00F41D84">
              <w:rPr>
                <w:sz w:val="20"/>
              </w:rPr>
              <w:lastRenderedPageBreak/>
              <w:t>supported by teachers’ knowledge of the NC 2014</w:t>
            </w:r>
          </w:p>
          <w:p w:rsidR="00111694" w:rsidRPr="00F41D84" w:rsidRDefault="00111694" w:rsidP="00111694">
            <w:pPr>
              <w:pStyle w:val="TableParagraph"/>
              <w:numPr>
                <w:ilvl w:val="0"/>
                <w:numId w:val="7"/>
              </w:numPr>
              <w:spacing w:before="21"/>
              <w:rPr>
                <w:sz w:val="24"/>
              </w:rPr>
            </w:pPr>
            <w:r w:rsidRPr="00F41D84">
              <w:rPr>
                <w:sz w:val="20"/>
              </w:rPr>
              <w:t>Groups will be rotated across the term, to ensure an equality of specialist provision, by the Lead PE teacher</w:t>
            </w:r>
          </w:p>
        </w:tc>
        <w:tc>
          <w:tcPr>
            <w:tcW w:w="1616" w:type="dxa"/>
          </w:tcPr>
          <w:p w:rsidR="00111694" w:rsidRPr="00F41D84" w:rsidRDefault="00111694" w:rsidP="00111694">
            <w:pPr>
              <w:pStyle w:val="TableParagraph"/>
              <w:spacing w:before="19" w:line="288" w:lineRule="exact"/>
              <w:ind w:left="70"/>
              <w:rPr>
                <w:color w:val="231F20"/>
                <w:sz w:val="24"/>
              </w:rPr>
            </w:pPr>
            <w:r w:rsidRPr="00F41D84">
              <w:rPr>
                <w:color w:val="231F20"/>
                <w:sz w:val="24"/>
              </w:rPr>
              <w:lastRenderedPageBreak/>
              <w:t>Funding allocated:</w:t>
            </w:r>
          </w:p>
          <w:p w:rsidR="00111694" w:rsidRPr="00F41D84" w:rsidRDefault="00111694" w:rsidP="00111694">
            <w:pPr>
              <w:pStyle w:val="TableParagraph"/>
              <w:spacing w:before="19" w:line="288" w:lineRule="exact"/>
              <w:ind w:left="70"/>
              <w:rPr>
                <w:color w:val="231F20"/>
                <w:sz w:val="24"/>
              </w:rPr>
            </w:pPr>
          </w:p>
          <w:p w:rsidR="00111694" w:rsidRPr="00F41D84" w:rsidRDefault="00111694" w:rsidP="00111694">
            <w:pPr>
              <w:pStyle w:val="TableParagraph"/>
              <w:spacing w:before="19" w:line="288" w:lineRule="exact"/>
              <w:ind w:left="70"/>
              <w:rPr>
                <w:color w:val="231F20"/>
                <w:sz w:val="24"/>
              </w:rPr>
            </w:pPr>
          </w:p>
          <w:p w:rsidR="00111694" w:rsidRPr="00F41D84" w:rsidRDefault="00111694" w:rsidP="00111694">
            <w:pPr>
              <w:pStyle w:val="TableParagraph"/>
              <w:spacing w:before="19" w:line="288" w:lineRule="exact"/>
              <w:ind w:left="70"/>
              <w:rPr>
                <w:color w:val="231F20"/>
                <w:sz w:val="24"/>
              </w:rPr>
            </w:pPr>
          </w:p>
          <w:p w:rsidR="00111694" w:rsidRPr="00F41D84" w:rsidRDefault="00111694" w:rsidP="00111694">
            <w:pPr>
              <w:pStyle w:val="TableParagraph"/>
              <w:spacing w:before="19" w:line="288" w:lineRule="exact"/>
              <w:ind w:left="70"/>
              <w:rPr>
                <w:sz w:val="24"/>
              </w:rPr>
            </w:pPr>
            <w:r>
              <w:rPr>
                <w:color w:val="231F20"/>
                <w:sz w:val="24"/>
              </w:rPr>
              <w:t>£4224 (32</w:t>
            </w:r>
            <w:r w:rsidRPr="00F41D84">
              <w:rPr>
                <w:color w:val="231F20"/>
                <w:sz w:val="24"/>
              </w:rPr>
              <w:t>wks)</w:t>
            </w:r>
          </w:p>
        </w:tc>
        <w:tc>
          <w:tcPr>
            <w:tcW w:w="3307" w:type="dxa"/>
          </w:tcPr>
          <w:p w:rsidR="00111694" w:rsidRPr="00231524" w:rsidRDefault="00111694" w:rsidP="00111694">
            <w:pPr>
              <w:pStyle w:val="TableParagraph"/>
              <w:spacing w:before="21"/>
              <w:ind w:left="70"/>
              <w:rPr>
                <w:color w:val="231F20"/>
                <w:sz w:val="24"/>
              </w:rPr>
            </w:pPr>
            <w:r w:rsidRPr="00231524">
              <w:rPr>
                <w:color w:val="231F20"/>
                <w:sz w:val="24"/>
              </w:rPr>
              <w:t>Evidence and impact:</w:t>
            </w:r>
          </w:p>
          <w:p w:rsidR="00111694" w:rsidRPr="00231524" w:rsidRDefault="00111694" w:rsidP="00111694">
            <w:pPr>
              <w:pStyle w:val="TableParagraph"/>
              <w:spacing w:before="21"/>
              <w:ind w:left="70"/>
              <w:rPr>
                <w:color w:val="231F20"/>
                <w:sz w:val="24"/>
              </w:rPr>
            </w:pPr>
          </w:p>
          <w:p w:rsidR="00111694" w:rsidRPr="00231524" w:rsidRDefault="00111694" w:rsidP="00111694">
            <w:pPr>
              <w:pStyle w:val="TableParagraph"/>
              <w:spacing w:before="21"/>
              <w:ind w:left="70"/>
              <w:rPr>
                <w:color w:val="231F20"/>
                <w:sz w:val="24"/>
              </w:rPr>
            </w:pPr>
          </w:p>
          <w:p w:rsidR="00111694" w:rsidRPr="00231524" w:rsidRDefault="00111694" w:rsidP="00111694">
            <w:pPr>
              <w:pStyle w:val="TableParagraph"/>
              <w:spacing w:before="21"/>
              <w:ind w:left="70"/>
              <w:rPr>
                <w:color w:val="231F20"/>
                <w:sz w:val="24"/>
              </w:rPr>
            </w:pPr>
          </w:p>
          <w:p w:rsidR="00111694" w:rsidRPr="00231524" w:rsidRDefault="00111694" w:rsidP="00111694">
            <w:pPr>
              <w:pStyle w:val="TableParagraph"/>
              <w:spacing w:before="21"/>
              <w:ind w:left="70"/>
              <w:rPr>
                <w:color w:val="231F20"/>
                <w:sz w:val="24"/>
              </w:rPr>
            </w:pPr>
          </w:p>
          <w:p w:rsidR="00111694" w:rsidRPr="004C4AEE" w:rsidRDefault="00111694" w:rsidP="00111694">
            <w:pPr>
              <w:pStyle w:val="TableParagraph"/>
              <w:spacing w:before="21"/>
              <w:ind w:left="70"/>
              <w:rPr>
                <w:color w:val="231F20"/>
              </w:rPr>
            </w:pPr>
            <w:r w:rsidRPr="004C4AEE">
              <w:rPr>
                <w:color w:val="231F20"/>
              </w:rPr>
              <w:t xml:space="preserve">We believe that staff will be able to develop an increased bank of resources and ideas, to interest children, motivate them and enthuse them in sports activities. This will be as a result of specific </w:t>
            </w:r>
            <w:r w:rsidRPr="004C4AEE">
              <w:rPr>
                <w:color w:val="231F20"/>
              </w:rPr>
              <w:lastRenderedPageBreak/>
              <w:t>interventions described.</w:t>
            </w:r>
          </w:p>
          <w:p w:rsidR="00111694" w:rsidRPr="004C4AEE" w:rsidRDefault="00111694" w:rsidP="00111694">
            <w:pPr>
              <w:pStyle w:val="TableParagraph"/>
              <w:spacing w:before="21"/>
              <w:ind w:left="70"/>
              <w:rPr>
                <w:color w:val="231F20"/>
              </w:rPr>
            </w:pPr>
          </w:p>
          <w:p w:rsidR="00111694" w:rsidRPr="00231524" w:rsidRDefault="00111694" w:rsidP="00111694">
            <w:pPr>
              <w:pStyle w:val="TableParagraph"/>
              <w:spacing w:before="21"/>
              <w:ind w:left="70"/>
              <w:rPr>
                <w:sz w:val="24"/>
              </w:rPr>
            </w:pPr>
            <w:r w:rsidRPr="004C4AEE">
              <w:rPr>
                <w:color w:val="231F20"/>
              </w:rPr>
              <w:t>Evidence will be gathered through pupil responses and observations</w:t>
            </w:r>
          </w:p>
        </w:tc>
        <w:tc>
          <w:tcPr>
            <w:tcW w:w="3135" w:type="dxa"/>
          </w:tcPr>
          <w:p w:rsidR="00111694" w:rsidRDefault="00111694" w:rsidP="00111694">
            <w:pPr>
              <w:pStyle w:val="TableParagraph"/>
              <w:spacing w:before="19" w:line="288" w:lineRule="exact"/>
              <w:ind w:left="70"/>
              <w:rPr>
                <w:sz w:val="24"/>
              </w:rPr>
            </w:pPr>
            <w:r>
              <w:rPr>
                <w:color w:val="231F20"/>
                <w:sz w:val="24"/>
              </w:rPr>
              <w:lastRenderedPageBreak/>
              <w:t>Sustainability and suggested next steps:</w:t>
            </w:r>
          </w:p>
        </w:tc>
      </w:tr>
      <w:tr w:rsidR="00111694" w:rsidTr="00D11688">
        <w:trPr>
          <w:trHeight w:val="2920"/>
        </w:trPr>
        <w:tc>
          <w:tcPr>
            <w:tcW w:w="3720" w:type="dxa"/>
          </w:tcPr>
          <w:p w:rsidR="00111694" w:rsidRPr="00F41D84" w:rsidRDefault="00111694" w:rsidP="00111694">
            <w:pPr>
              <w:pStyle w:val="TableParagraph"/>
              <w:rPr>
                <w:rFonts w:asciiTheme="minorHAnsi" w:hAnsiTheme="minorHAnsi" w:cstheme="minorHAnsi"/>
                <w:sz w:val="20"/>
                <w:szCs w:val="20"/>
              </w:rPr>
            </w:pPr>
            <w:r w:rsidRPr="00F41D84">
              <w:rPr>
                <w:rFonts w:asciiTheme="minorHAnsi" w:hAnsiTheme="minorHAnsi" w:cstheme="minorHAnsi"/>
                <w:sz w:val="20"/>
                <w:szCs w:val="20"/>
              </w:rPr>
              <w:lastRenderedPageBreak/>
              <w:t>We intend to continue the success in 2019, delivering lessons in UKS2 in promoting self-belief and pride through a combination of  circuit training opportunities and initial self-protection strategies including discussion and physical activities</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r w:rsidRPr="00F41D84">
              <w:rPr>
                <w:rFonts w:asciiTheme="minorHAnsi" w:hAnsiTheme="minorHAnsi" w:cstheme="minorHAnsi"/>
                <w:sz w:val="20"/>
                <w:szCs w:val="20"/>
              </w:rPr>
              <w:t xml:space="preserve">We intend to deliver an Outdoor &amp; Adventurous curriculum to support pupils’ emotional well-being and build on their resilience, confidence, collaborative skills and teamwork. </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r w:rsidRPr="00F41D84">
              <w:rPr>
                <w:rFonts w:asciiTheme="minorHAnsi" w:hAnsiTheme="minorHAnsi" w:cstheme="minorHAnsi"/>
                <w:sz w:val="20"/>
                <w:szCs w:val="20"/>
              </w:rPr>
              <w:t>We intend to continue to engage in dance , gymnastics, tennis, multi-skills and football skills, via qualified external coaches delivering effectively, targeted at specific groups of children to raise self belief /esteem and sense of belonging</w:t>
            </w:r>
          </w:p>
        </w:tc>
        <w:tc>
          <w:tcPr>
            <w:tcW w:w="3600" w:type="dxa"/>
          </w:tcPr>
          <w:p w:rsidR="00111694" w:rsidRPr="00F41D84" w:rsidRDefault="00111694" w:rsidP="00111694">
            <w:pPr>
              <w:pStyle w:val="TableParagraph"/>
              <w:numPr>
                <w:ilvl w:val="0"/>
                <w:numId w:val="4"/>
              </w:numPr>
              <w:rPr>
                <w:rFonts w:asciiTheme="minorHAnsi" w:hAnsiTheme="minorHAnsi" w:cstheme="minorHAnsi"/>
                <w:sz w:val="20"/>
                <w:szCs w:val="20"/>
              </w:rPr>
            </w:pPr>
            <w:r w:rsidRPr="00F41D84">
              <w:rPr>
                <w:rFonts w:asciiTheme="minorHAnsi" w:hAnsiTheme="minorHAnsi" w:cstheme="minorHAnsi"/>
                <w:sz w:val="20"/>
                <w:szCs w:val="20"/>
              </w:rPr>
              <w:t>Children will have greater self belief through sessions</w:t>
            </w:r>
          </w:p>
          <w:p w:rsidR="00111694" w:rsidRPr="00F41D84" w:rsidRDefault="00111694" w:rsidP="00111694">
            <w:pPr>
              <w:pStyle w:val="TableParagraph"/>
              <w:numPr>
                <w:ilvl w:val="0"/>
                <w:numId w:val="4"/>
              </w:numPr>
              <w:rPr>
                <w:rFonts w:asciiTheme="minorHAnsi" w:hAnsiTheme="minorHAnsi" w:cstheme="minorHAnsi"/>
                <w:sz w:val="20"/>
                <w:szCs w:val="20"/>
              </w:rPr>
            </w:pPr>
            <w:r w:rsidRPr="00F41D84">
              <w:rPr>
                <w:rFonts w:asciiTheme="minorHAnsi" w:hAnsiTheme="minorHAnsi" w:cstheme="minorHAnsi"/>
                <w:sz w:val="20"/>
                <w:szCs w:val="20"/>
              </w:rPr>
              <w:t>Children will have confidence in how to react when they feel vulnerable, through good training</w:t>
            </w:r>
          </w:p>
          <w:p w:rsidR="00111694" w:rsidRPr="00F41D84" w:rsidRDefault="00111694" w:rsidP="00111694">
            <w:pPr>
              <w:pStyle w:val="TableParagraph"/>
              <w:numPr>
                <w:ilvl w:val="0"/>
                <w:numId w:val="4"/>
              </w:numPr>
              <w:rPr>
                <w:rFonts w:asciiTheme="minorHAnsi" w:hAnsiTheme="minorHAnsi" w:cstheme="minorHAnsi"/>
                <w:sz w:val="20"/>
                <w:szCs w:val="20"/>
              </w:rPr>
            </w:pPr>
            <w:r w:rsidRPr="00F41D84">
              <w:rPr>
                <w:rFonts w:asciiTheme="minorHAnsi" w:hAnsiTheme="minorHAnsi" w:cstheme="minorHAnsi"/>
                <w:sz w:val="20"/>
                <w:szCs w:val="20"/>
              </w:rPr>
              <w:t>Children will have a discipline to fitness training to develop and expand on for life</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numPr>
                <w:ilvl w:val="0"/>
                <w:numId w:val="4"/>
              </w:numPr>
              <w:rPr>
                <w:rFonts w:asciiTheme="minorHAnsi" w:hAnsiTheme="minorHAnsi" w:cstheme="minorHAnsi"/>
                <w:sz w:val="20"/>
                <w:szCs w:val="20"/>
              </w:rPr>
            </w:pPr>
            <w:r w:rsidRPr="00F41D84">
              <w:rPr>
                <w:rFonts w:asciiTheme="minorHAnsi" w:hAnsiTheme="minorHAnsi" w:cstheme="minorHAnsi"/>
                <w:sz w:val="20"/>
                <w:szCs w:val="20"/>
              </w:rPr>
              <w:t xml:space="preserve">Children will be encouraged to develop their resilience, confidence and teamwork skills via a range of problem solving and team games and activities. </w:t>
            </w:r>
          </w:p>
          <w:p w:rsidR="00111694" w:rsidRPr="00F41D84" w:rsidRDefault="00111694" w:rsidP="00111694">
            <w:pPr>
              <w:pStyle w:val="TableParagraph"/>
              <w:numPr>
                <w:ilvl w:val="0"/>
                <w:numId w:val="4"/>
              </w:numPr>
              <w:rPr>
                <w:rFonts w:asciiTheme="minorHAnsi" w:hAnsiTheme="minorHAnsi" w:cstheme="minorHAnsi"/>
                <w:sz w:val="20"/>
                <w:szCs w:val="20"/>
              </w:rPr>
            </w:pPr>
            <w:r w:rsidRPr="00F41D84">
              <w:rPr>
                <w:rFonts w:asciiTheme="minorHAnsi" w:hAnsiTheme="minorHAnsi" w:cstheme="minorHAnsi"/>
                <w:sz w:val="20"/>
                <w:szCs w:val="20"/>
              </w:rPr>
              <w:t xml:space="preserve">Children will enjoy and improve existing skills through good support and leadership by staff </w:t>
            </w:r>
          </w:p>
          <w:p w:rsidR="00111694" w:rsidRPr="00F41D84" w:rsidRDefault="00111694" w:rsidP="00111694">
            <w:pPr>
              <w:pStyle w:val="TableParagraph"/>
              <w:ind w:left="360"/>
              <w:rPr>
                <w:rFonts w:asciiTheme="minorHAnsi" w:hAnsiTheme="minorHAnsi" w:cstheme="minorHAnsi"/>
                <w:sz w:val="20"/>
                <w:szCs w:val="20"/>
              </w:rPr>
            </w:pPr>
          </w:p>
          <w:p w:rsidR="00111694" w:rsidRPr="00F41D84" w:rsidRDefault="00111694" w:rsidP="00111694">
            <w:pPr>
              <w:pStyle w:val="TableParagraph"/>
              <w:numPr>
                <w:ilvl w:val="0"/>
                <w:numId w:val="4"/>
              </w:numPr>
              <w:jc w:val="both"/>
              <w:rPr>
                <w:rFonts w:asciiTheme="minorHAnsi" w:hAnsiTheme="minorHAnsi" w:cstheme="minorHAnsi"/>
                <w:sz w:val="20"/>
                <w:szCs w:val="20"/>
              </w:rPr>
            </w:pPr>
            <w:r w:rsidRPr="00F41D84">
              <w:rPr>
                <w:rFonts w:asciiTheme="minorHAnsi" w:hAnsiTheme="minorHAnsi" w:cstheme="minorHAnsi"/>
                <w:sz w:val="20"/>
                <w:szCs w:val="20"/>
              </w:rPr>
              <w:t>Children will progress towards selection for competitive sports based on skill refinements</w:t>
            </w:r>
          </w:p>
          <w:p w:rsidR="00111694" w:rsidRPr="00F41D84" w:rsidRDefault="00111694" w:rsidP="00111694">
            <w:pPr>
              <w:pStyle w:val="TableParagraph"/>
              <w:numPr>
                <w:ilvl w:val="0"/>
                <w:numId w:val="4"/>
              </w:numPr>
              <w:jc w:val="both"/>
              <w:rPr>
                <w:rFonts w:asciiTheme="minorHAnsi" w:hAnsiTheme="minorHAnsi" w:cstheme="minorHAnsi"/>
                <w:sz w:val="20"/>
                <w:szCs w:val="20"/>
              </w:rPr>
            </w:pPr>
            <w:r w:rsidRPr="00F41D84">
              <w:rPr>
                <w:rFonts w:asciiTheme="minorHAnsi" w:hAnsiTheme="minorHAnsi" w:cstheme="minorHAnsi"/>
                <w:sz w:val="20"/>
                <w:szCs w:val="20"/>
              </w:rPr>
              <w:t>Children will have access to sports clubs outside of school hours, ensuring they are given the opportunity to remain fit and healthy.</w:t>
            </w:r>
          </w:p>
          <w:p w:rsidR="00111694" w:rsidRPr="00F41D84" w:rsidRDefault="00111694" w:rsidP="00111694">
            <w:pPr>
              <w:pStyle w:val="TableParagraph"/>
              <w:numPr>
                <w:ilvl w:val="0"/>
                <w:numId w:val="4"/>
              </w:numPr>
              <w:jc w:val="both"/>
              <w:rPr>
                <w:rFonts w:asciiTheme="minorHAnsi" w:hAnsiTheme="minorHAnsi" w:cstheme="minorHAnsi"/>
                <w:sz w:val="20"/>
                <w:szCs w:val="20"/>
              </w:rPr>
            </w:pPr>
          </w:p>
        </w:tc>
        <w:tc>
          <w:tcPr>
            <w:tcW w:w="1616" w:type="dxa"/>
          </w:tcPr>
          <w:p w:rsidR="00111694" w:rsidRPr="00F41D84" w:rsidRDefault="00111694" w:rsidP="00111694">
            <w:pPr>
              <w:pStyle w:val="TableParagraph"/>
              <w:rPr>
                <w:rFonts w:asciiTheme="minorHAnsi" w:hAnsiTheme="minorHAnsi" w:cstheme="minorHAnsi"/>
                <w:sz w:val="20"/>
                <w:szCs w:val="20"/>
              </w:rPr>
            </w:pPr>
            <w:r w:rsidRPr="00F41D84">
              <w:rPr>
                <w:rFonts w:asciiTheme="minorHAnsi" w:hAnsiTheme="minorHAnsi" w:cstheme="minorHAnsi"/>
                <w:sz w:val="20"/>
                <w:szCs w:val="20"/>
              </w:rPr>
              <w:t xml:space="preserve">£5950(34wks) </w:t>
            </w:r>
            <w:r w:rsidRPr="00F41D84">
              <w:rPr>
                <w:rFonts w:asciiTheme="minorHAnsi" w:hAnsiTheme="minorHAnsi" w:cstheme="minorHAnsi"/>
                <w:color w:val="FF0000"/>
                <w:sz w:val="20"/>
                <w:szCs w:val="20"/>
              </w:rPr>
              <w:t>GA</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r>
              <w:rPr>
                <w:rFonts w:asciiTheme="minorHAnsi" w:hAnsiTheme="minorHAnsi" w:cstheme="minorHAnsi"/>
                <w:sz w:val="20"/>
                <w:szCs w:val="20"/>
              </w:rPr>
              <w:t>£1,6</w:t>
            </w:r>
            <w:r w:rsidRPr="00F41D84">
              <w:rPr>
                <w:rFonts w:asciiTheme="minorHAnsi" w:hAnsiTheme="minorHAnsi" w:cstheme="minorHAnsi"/>
                <w:sz w:val="20"/>
                <w:szCs w:val="20"/>
              </w:rPr>
              <w:t>00</w:t>
            </w:r>
            <w:r w:rsidRPr="00F41D84">
              <w:rPr>
                <w:rFonts w:asciiTheme="minorHAnsi" w:hAnsiTheme="minorHAnsi" w:cstheme="minorHAnsi"/>
                <w:color w:val="FF0000"/>
                <w:sz w:val="20"/>
                <w:szCs w:val="20"/>
              </w:rPr>
              <w:t xml:space="preserve"> ( let’s spend a little on this, Amy)</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r>
              <w:rPr>
                <w:rFonts w:asciiTheme="minorHAnsi" w:hAnsiTheme="minorHAnsi" w:cstheme="minorHAnsi"/>
                <w:sz w:val="20"/>
                <w:szCs w:val="20"/>
              </w:rPr>
              <w:t xml:space="preserve"> </w:t>
            </w:r>
          </w:p>
          <w:p w:rsidR="00111694" w:rsidRPr="00F41D84" w:rsidRDefault="00111694" w:rsidP="00111694">
            <w:pPr>
              <w:pStyle w:val="TableParagraph"/>
              <w:rPr>
                <w:rFonts w:asciiTheme="minorHAnsi" w:hAnsiTheme="minorHAnsi" w:cstheme="minorHAnsi"/>
                <w:sz w:val="20"/>
                <w:szCs w:val="20"/>
              </w:rPr>
            </w:pPr>
          </w:p>
          <w:p w:rsidR="00111694" w:rsidRPr="00F41D84" w:rsidRDefault="00111694" w:rsidP="00111694">
            <w:pPr>
              <w:pStyle w:val="TableParagraph"/>
              <w:rPr>
                <w:rFonts w:asciiTheme="minorHAnsi" w:hAnsiTheme="minorHAnsi" w:cstheme="minorHAnsi"/>
                <w:sz w:val="20"/>
                <w:szCs w:val="20"/>
              </w:rPr>
            </w:pPr>
            <w:r w:rsidRPr="00F41D84">
              <w:rPr>
                <w:rFonts w:asciiTheme="minorHAnsi" w:hAnsiTheme="minorHAnsi" w:cstheme="minorHAnsi"/>
                <w:color w:val="FF0000"/>
                <w:sz w:val="20"/>
                <w:szCs w:val="20"/>
              </w:rPr>
              <w:t>SD</w:t>
            </w:r>
            <w:r w:rsidRPr="00F41D84">
              <w:rPr>
                <w:rFonts w:asciiTheme="minorHAnsi" w:hAnsiTheme="minorHAnsi" w:cstheme="minorHAnsi"/>
                <w:sz w:val="20"/>
                <w:szCs w:val="20"/>
              </w:rPr>
              <w:t xml:space="preserve"> (£4800)</w:t>
            </w:r>
          </w:p>
        </w:tc>
        <w:tc>
          <w:tcPr>
            <w:tcW w:w="3307" w:type="dxa"/>
          </w:tcPr>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 xml:space="preserve">We believe that the small group opportunities and discussion scenarios, that this facilitates regularly,  will significantly impact on children’s confidence in themselves and their world and in their positivity towards themselves and their learning. We received great pupil feedback in Summer 2019. </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We intend to observe children improving and refining teamwork, communication and problem solving skills. We also observed increased listening skills. We aim to continue to promote these techniques for selected classes.</w:t>
            </w:r>
          </w:p>
          <w:p w:rsidR="00111694" w:rsidRPr="00F8121A" w:rsidRDefault="00111694" w:rsidP="00111694">
            <w:pPr>
              <w:pStyle w:val="TableParagraph"/>
              <w:rPr>
                <w:rFonts w:asciiTheme="minorHAnsi" w:hAnsiTheme="minorHAnsi" w:cstheme="minorHAnsi"/>
                <w:sz w:val="20"/>
                <w:szCs w:val="20"/>
              </w:rPr>
            </w:pP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 xml:space="preserve"> </w:t>
            </w: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We observed good oppor</w:t>
            </w:r>
            <w:r>
              <w:rPr>
                <w:rFonts w:asciiTheme="minorHAnsi" w:hAnsiTheme="minorHAnsi" w:cstheme="minorHAnsi"/>
                <w:sz w:val="20"/>
                <w:szCs w:val="20"/>
              </w:rPr>
              <w:t>tunities, particularly for LKS2</w:t>
            </w:r>
            <w:r w:rsidRPr="00F8121A">
              <w:rPr>
                <w:rFonts w:asciiTheme="minorHAnsi" w:hAnsiTheme="minorHAnsi" w:cstheme="minorHAnsi"/>
                <w:sz w:val="20"/>
                <w:szCs w:val="20"/>
              </w:rPr>
              <w:t>(18/19</w:t>
            </w:r>
            <w:r>
              <w:rPr>
                <w:rFonts w:asciiTheme="minorHAnsi" w:hAnsiTheme="minorHAnsi" w:cstheme="minorHAnsi"/>
                <w:sz w:val="20"/>
                <w:szCs w:val="20"/>
              </w:rPr>
              <w:t xml:space="preserve">) </w:t>
            </w:r>
            <w:r w:rsidRPr="00F8121A">
              <w:rPr>
                <w:rFonts w:asciiTheme="minorHAnsi" w:hAnsiTheme="minorHAnsi" w:cstheme="minorHAnsi"/>
                <w:sz w:val="20"/>
                <w:szCs w:val="20"/>
              </w:rPr>
              <w:t xml:space="preserve"> to be enthused through dance; Y4/5 to improve tennis hand eye co-ordination and shots.</w:t>
            </w:r>
          </w:p>
          <w:p w:rsidR="00111694" w:rsidRPr="00F8121A" w:rsidRDefault="00111694" w:rsidP="00111694">
            <w:pPr>
              <w:pStyle w:val="TableParagraph"/>
              <w:rPr>
                <w:rFonts w:asciiTheme="minorHAnsi" w:hAnsiTheme="minorHAnsi" w:cstheme="minorHAnsi"/>
                <w:sz w:val="20"/>
                <w:szCs w:val="20"/>
              </w:rPr>
            </w:pPr>
            <w:r w:rsidRPr="00F8121A">
              <w:rPr>
                <w:rFonts w:asciiTheme="minorHAnsi" w:hAnsiTheme="minorHAnsi" w:cstheme="minorHAnsi"/>
                <w:sz w:val="20"/>
                <w:szCs w:val="20"/>
              </w:rPr>
              <w:t>We intend to continue to provide such extended opportu</w:t>
            </w:r>
            <w:r>
              <w:rPr>
                <w:rFonts w:asciiTheme="minorHAnsi" w:hAnsiTheme="minorHAnsi" w:cstheme="minorHAnsi"/>
                <w:sz w:val="20"/>
                <w:szCs w:val="20"/>
              </w:rPr>
              <w:t>nities for these cohorts in 2019 20</w:t>
            </w:r>
            <w:r w:rsidRPr="00F8121A">
              <w:rPr>
                <w:rFonts w:asciiTheme="minorHAnsi" w:hAnsiTheme="minorHAnsi" w:cstheme="minorHAnsi"/>
                <w:sz w:val="20"/>
                <w:szCs w:val="20"/>
              </w:rPr>
              <w:t>.</w:t>
            </w:r>
          </w:p>
        </w:tc>
        <w:tc>
          <w:tcPr>
            <w:tcW w:w="3135" w:type="dxa"/>
          </w:tcPr>
          <w:p w:rsidR="00111694" w:rsidRPr="00027A3C" w:rsidRDefault="00111694" w:rsidP="00111694">
            <w:pPr>
              <w:pStyle w:val="TableParagraph"/>
              <w:rPr>
                <w:rFonts w:asciiTheme="minorHAnsi" w:hAnsiTheme="minorHAnsi" w:cstheme="minorHAnsi"/>
                <w:sz w:val="20"/>
                <w:szCs w:val="20"/>
              </w:rPr>
            </w:pPr>
            <w:r w:rsidRPr="00027A3C">
              <w:rPr>
                <w:rFonts w:asciiTheme="minorHAnsi" w:hAnsiTheme="minorHAnsi" w:cstheme="minorHAnsi"/>
                <w:sz w:val="20"/>
                <w:szCs w:val="20"/>
              </w:rPr>
              <w:t>Monitor and invite pupil and parent responses in the programme</w:t>
            </w:r>
            <w:r>
              <w:rPr>
                <w:rFonts w:asciiTheme="minorHAnsi" w:hAnsiTheme="minorHAnsi" w:cstheme="minorHAnsi"/>
                <w:sz w:val="20"/>
                <w:szCs w:val="20"/>
              </w:rPr>
              <w:t xml:space="preserve"> again in 2019/20</w:t>
            </w: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r w:rsidRPr="00027A3C">
              <w:rPr>
                <w:rFonts w:asciiTheme="minorHAnsi" w:hAnsiTheme="minorHAnsi" w:cstheme="minorHAnsi"/>
                <w:sz w:val="20"/>
                <w:szCs w:val="20"/>
              </w:rPr>
              <w:t>Consider the timetabling implications and the level of impact apparent from research for yearly subscription- £2,500 if we choose to invest for the year)? 10 week programmes for 6 classes or 30 week for 2?</w:t>
            </w:r>
          </w:p>
          <w:p w:rsidR="00111694" w:rsidRPr="00027A3C" w:rsidRDefault="00111694" w:rsidP="00111694">
            <w:pPr>
              <w:pStyle w:val="TableParagraph"/>
              <w:rPr>
                <w:rFonts w:asciiTheme="minorHAnsi" w:hAnsiTheme="minorHAnsi" w:cstheme="minorHAnsi"/>
                <w:sz w:val="20"/>
                <w:szCs w:val="20"/>
              </w:rPr>
            </w:pPr>
            <w:r w:rsidRPr="00027A3C">
              <w:rPr>
                <w:rFonts w:asciiTheme="minorHAnsi" w:hAnsiTheme="minorHAnsi" w:cstheme="minorHAnsi"/>
                <w:sz w:val="20"/>
                <w:szCs w:val="20"/>
              </w:rPr>
              <w:t>Timetabling ? Who for?</w:t>
            </w: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p w:rsidR="00111694" w:rsidRPr="00027A3C" w:rsidRDefault="00111694" w:rsidP="00111694">
            <w:pPr>
              <w:pStyle w:val="TableParagraph"/>
              <w:rPr>
                <w:rFonts w:asciiTheme="minorHAnsi" w:hAnsiTheme="minorHAnsi" w:cstheme="minorHAnsi"/>
                <w:sz w:val="20"/>
                <w:szCs w:val="20"/>
              </w:rPr>
            </w:pPr>
          </w:p>
        </w:tc>
      </w:tr>
    </w:tbl>
    <w:p w:rsidR="00C2051F" w:rsidRDefault="00C2051F" w:rsidP="00C2051F">
      <w:pPr>
        <w:rPr>
          <w:rFonts w:ascii="Times New Roman"/>
          <w:sz w:val="24"/>
        </w:rPr>
        <w:sectPr w:rsidR="00C2051F">
          <w:footerReference w:type="default" r:id="rId10"/>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58"/>
        <w:gridCol w:w="3458"/>
        <w:gridCol w:w="1663"/>
        <w:gridCol w:w="3423"/>
        <w:gridCol w:w="3076"/>
      </w:tblGrid>
      <w:tr w:rsidR="00C2051F" w:rsidTr="00D11688">
        <w:trPr>
          <w:trHeight w:val="380"/>
        </w:trPr>
        <w:tc>
          <w:tcPr>
            <w:tcW w:w="12302" w:type="dxa"/>
            <w:gridSpan w:val="4"/>
            <w:vMerge w:val="restart"/>
          </w:tcPr>
          <w:p w:rsidR="00C2051F" w:rsidRDefault="00C2051F" w:rsidP="00D11688">
            <w:pPr>
              <w:pStyle w:val="TableParagraph"/>
              <w:spacing w:line="257" w:lineRule="exact"/>
              <w:ind w:left="18"/>
              <w:rPr>
                <w:sz w:val="24"/>
              </w:rPr>
            </w:pPr>
            <w:r>
              <w:rPr>
                <w:b/>
                <w:color w:val="0057A0"/>
                <w:sz w:val="24"/>
              </w:rPr>
              <w:lastRenderedPageBreak/>
              <w:t xml:space="preserve">Key indicator 3: </w:t>
            </w:r>
            <w:r>
              <w:rPr>
                <w:color w:val="0057A0"/>
                <w:sz w:val="24"/>
              </w:rPr>
              <w:t>Increased confidence, knowledge and skills of all staff in teaching PE and sport</w:t>
            </w:r>
          </w:p>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280"/>
        </w:trPr>
        <w:tc>
          <w:tcPr>
            <w:tcW w:w="12302" w:type="dxa"/>
            <w:gridSpan w:val="4"/>
            <w:vMerge/>
            <w:tcBorders>
              <w:top w:val="nil"/>
            </w:tcBorders>
          </w:tcPr>
          <w:p w:rsidR="00C2051F" w:rsidRDefault="00C2051F" w:rsidP="00D11688">
            <w:pPr>
              <w:rPr>
                <w:sz w:val="2"/>
                <w:szCs w:val="2"/>
              </w:rPr>
            </w:pPr>
          </w:p>
        </w:tc>
        <w:tc>
          <w:tcPr>
            <w:tcW w:w="3076" w:type="dxa"/>
          </w:tcPr>
          <w:p w:rsidR="00C2051F" w:rsidRDefault="008B754E" w:rsidP="00A16F22">
            <w:pPr>
              <w:pStyle w:val="TableParagraph"/>
              <w:tabs>
                <w:tab w:val="left" w:pos="1386"/>
                <w:tab w:val="center" w:pos="1528"/>
              </w:tabs>
              <w:spacing w:line="257" w:lineRule="exact"/>
              <w:rPr>
                <w:sz w:val="24"/>
              </w:rPr>
            </w:pPr>
            <w:r>
              <w:rPr>
                <w:color w:val="231F20"/>
                <w:sz w:val="24"/>
              </w:rPr>
              <w:tab/>
              <w:t>9</w:t>
            </w:r>
            <w:r w:rsidR="00027A3C">
              <w:rPr>
                <w:color w:val="231F20"/>
                <w:sz w:val="24"/>
              </w:rPr>
              <w:tab/>
            </w:r>
            <w:r w:rsidR="00C2051F">
              <w:rPr>
                <w:color w:val="231F20"/>
                <w:sz w:val="24"/>
              </w:rPr>
              <w:t>%</w:t>
            </w:r>
            <w:r w:rsidR="00042FBF">
              <w:rPr>
                <w:color w:val="231F20"/>
                <w:sz w:val="24"/>
              </w:rPr>
              <w:t xml:space="preserve"> </w:t>
            </w:r>
            <w:bookmarkStart w:id="0" w:name="_GoBack"/>
            <w:bookmarkEnd w:id="0"/>
          </w:p>
        </w:tc>
      </w:tr>
      <w:tr w:rsidR="00C2051F" w:rsidTr="00D11688">
        <w:trPr>
          <w:trHeight w:val="58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sz w:val="24"/>
              </w:rPr>
            </w:pPr>
            <w:r>
              <w:rPr>
                <w:b/>
                <w:color w:val="231F20"/>
                <w:sz w:val="24"/>
              </w:rPr>
              <w:t>impact on pupils</w:t>
            </w:r>
            <w:r>
              <w:rPr>
                <w:color w:val="231F20"/>
                <w:sz w:val="24"/>
              </w:rPr>
              <w:t>:</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040"/>
        </w:trPr>
        <w:tc>
          <w:tcPr>
            <w:tcW w:w="3758" w:type="dxa"/>
          </w:tcPr>
          <w:p w:rsidR="00C2051F" w:rsidRPr="005C5B96" w:rsidRDefault="00526AEC"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Release time</w:t>
            </w:r>
            <w:r w:rsidR="005C5B96" w:rsidRPr="005C5B96">
              <w:rPr>
                <w:rFonts w:asciiTheme="minorHAnsi" w:hAnsiTheme="minorHAnsi" w:cstheme="minorHAnsi"/>
                <w:sz w:val="20"/>
                <w:szCs w:val="20"/>
              </w:rPr>
              <w:t xml:space="preserve"> and specialist provision </w:t>
            </w:r>
            <w:r w:rsidRPr="005C5B96">
              <w:rPr>
                <w:rFonts w:asciiTheme="minorHAnsi" w:hAnsiTheme="minorHAnsi" w:cstheme="minorHAnsi"/>
                <w:sz w:val="20"/>
                <w:szCs w:val="20"/>
              </w:rPr>
              <w:t xml:space="preserve"> for Staff to attend and co-ordinate a variety of sporting fixtures including tennis, gymnastics, dance, athletics, netball, tag rugby, football, multi skills . Travel costs for participation in a variety of inter school sporting competitions and events across the year</w:t>
            </w:r>
          </w:p>
          <w:p w:rsidR="005C5B96" w:rsidRPr="005C5B96" w:rsidRDefault="005C5B96" w:rsidP="00D11688">
            <w:pPr>
              <w:pStyle w:val="TableParagraph"/>
              <w:rPr>
                <w:rFonts w:asciiTheme="minorHAnsi" w:hAnsiTheme="minorHAnsi" w:cstheme="minorHAnsi"/>
                <w:sz w:val="20"/>
                <w:szCs w:val="20"/>
              </w:rPr>
            </w:pPr>
          </w:p>
          <w:p w:rsidR="005C5B96" w:rsidRDefault="005C5B96" w:rsidP="00B041CF">
            <w:pPr>
              <w:pStyle w:val="TableParagraph"/>
              <w:rPr>
                <w:rFonts w:asciiTheme="minorHAnsi" w:hAnsiTheme="minorHAnsi" w:cstheme="minorHAnsi"/>
                <w:sz w:val="20"/>
                <w:szCs w:val="20"/>
              </w:rPr>
            </w:pPr>
            <w:r w:rsidRPr="005C5B96">
              <w:rPr>
                <w:rFonts w:asciiTheme="minorHAnsi" w:hAnsiTheme="minorHAnsi" w:cstheme="minorHAnsi"/>
                <w:sz w:val="20"/>
                <w:szCs w:val="20"/>
              </w:rPr>
              <w:t xml:space="preserve">Specialist teachers to assist in developing children with staff present to develop own coaching skills in given areas </w:t>
            </w:r>
            <w:r w:rsidR="00B041CF" w:rsidRPr="005C5B96">
              <w:rPr>
                <w:rFonts w:asciiTheme="minorHAnsi" w:hAnsiTheme="minorHAnsi" w:cstheme="minorHAnsi"/>
                <w:sz w:val="20"/>
                <w:szCs w:val="20"/>
              </w:rPr>
              <w:t>E.</w:t>
            </w:r>
            <w:r w:rsidR="00B041CF">
              <w:rPr>
                <w:rFonts w:asciiTheme="minorHAnsi" w:hAnsiTheme="minorHAnsi" w:cstheme="minorHAnsi"/>
                <w:sz w:val="20"/>
                <w:szCs w:val="20"/>
              </w:rPr>
              <w:t>g. gymnastics</w:t>
            </w:r>
            <w:r w:rsidRPr="005C5B96">
              <w:rPr>
                <w:rFonts w:asciiTheme="minorHAnsi" w:hAnsiTheme="minorHAnsi" w:cstheme="minorHAnsi"/>
                <w:sz w:val="20"/>
                <w:szCs w:val="20"/>
              </w:rPr>
              <w:t xml:space="preserve">, dance, tennis, </w:t>
            </w:r>
            <w:r w:rsidR="00B041CF">
              <w:rPr>
                <w:rFonts w:asciiTheme="minorHAnsi" w:hAnsiTheme="minorHAnsi" w:cstheme="minorHAnsi"/>
                <w:sz w:val="20"/>
                <w:szCs w:val="20"/>
              </w:rPr>
              <w:t xml:space="preserve">football </w:t>
            </w:r>
            <w:r w:rsidRPr="005C5B96">
              <w:rPr>
                <w:rFonts w:asciiTheme="minorHAnsi" w:hAnsiTheme="minorHAnsi" w:cstheme="minorHAnsi"/>
                <w:sz w:val="20"/>
                <w:szCs w:val="20"/>
              </w:rPr>
              <w:t>etc</w:t>
            </w:r>
          </w:p>
          <w:p w:rsidR="00042FBF" w:rsidRDefault="00042FBF" w:rsidP="00B041CF">
            <w:pPr>
              <w:pStyle w:val="TableParagraph"/>
              <w:rPr>
                <w:rFonts w:asciiTheme="minorHAnsi" w:hAnsiTheme="minorHAnsi" w:cstheme="minorHAnsi"/>
                <w:sz w:val="20"/>
                <w:szCs w:val="20"/>
              </w:rPr>
            </w:pPr>
          </w:p>
          <w:p w:rsidR="00042FBF" w:rsidRDefault="00042FBF" w:rsidP="00B041CF">
            <w:pPr>
              <w:pStyle w:val="TableParagraph"/>
              <w:rPr>
                <w:rFonts w:asciiTheme="minorHAnsi" w:hAnsiTheme="minorHAnsi" w:cstheme="minorHAnsi"/>
                <w:sz w:val="20"/>
                <w:szCs w:val="20"/>
              </w:rPr>
            </w:pPr>
          </w:p>
          <w:p w:rsidR="00042FBF" w:rsidRPr="005C5B96" w:rsidRDefault="00042FBF" w:rsidP="00B041CF">
            <w:pPr>
              <w:pStyle w:val="TableParagraph"/>
              <w:rPr>
                <w:rFonts w:asciiTheme="minorHAnsi" w:hAnsiTheme="minorHAnsi" w:cstheme="minorHAnsi"/>
                <w:sz w:val="20"/>
                <w:szCs w:val="20"/>
              </w:rPr>
            </w:pPr>
            <w:r>
              <w:rPr>
                <w:rFonts w:asciiTheme="minorHAnsi" w:hAnsiTheme="minorHAnsi" w:cstheme="minorHAnsi"/>
                <w:sz w:val="20"/>
                <w:szCs w:val="20"/>
              </w:rPr>
              <w:t xml:space="preserve">Provision for targeted staff to develop PE skills through quality CPD </w:t>
            </w:r>
          </w:p>
        </w:tc>
        <w:tc>
          <w:tcPr>
            <w:tcW w:w="3458" w:type="dxa"/>
          </w:tcPr>
          <w:p w:rsidR="00C2051F" w:rsidRDefault="00526AEC"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Secure half day cover or equivalent for</w:t>
            </w:r>
            <w:r w:rsidR="00593915" w:rsidRPr="005C5B96">
              <w:rPr>
                <w:rFonts w:asciiTheme="minorHAnsi" w:hAnsiTheme="minorHAnsi" w:cstheme="minorHAnsi"/>
                <w:sz w:val="20"/>
                <w:szCs w:val="20"/>
              </w:rPr>
              <w:t xml:space="preserve"> sporting fixture to be organi</w:t>
            </w:r>
            <w:r w:rsidRPr="005C5B96">
              <w:rPr>
                <w:rFonts w:asciiTheme="minorHAnsi" w:hAnsiTheme="minorHAnsi" w:cstheme="minorHAnsi"/>
                <w:sz w:val="20"/>
                <w:szCs w:val="20"/>
              </w:rPr>
              <w:t xml:space="preserve">sed and </w:t>
            </w:r>
            <w:r w:rsidR="00593915" w:rsidRPr="005C5B96">
              <w:rPr>
                <w:rFonts w:asciiTheme="minorHAnsi" w:hAnsiTheme="minorHAnsi" w:cstheme="minorHAnsi"/>
                <w:sz w:val="20"/>
                <w:szCs w:val="20"/>
              </w:rPr>
              <w:t xml:space="preserve">for coaches to attend </w:t>
            </w: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Pr="005C5B96" w:rsidRDefault="00042FBF" w:rsidP="00D11688">
            <w:pPr>
              <w:pStyle w:val="TableParagraph"/>
              <w:rPr>
                <w:rFonts w:asciiTheme="minorHAnsi" w:hAnsiTheme="minorHAnsi" w:cstheme="minorHAnsi"/>
                <w:sz w:val="20"/>
                <w:szCs w:val="20"/>
              </w:rPr>
            </w:pPr>
            <w:r>
              <w:rPr>
                <w:rFonts w:asciiTheme="minorHAnsi" w:hAnsiTheme="minorHAnsi" w:cstheme="minorHAnsi"/>
                <w:sz w:val="20"/>
                <w:szCs w:val="20"/>
              </w:rPr>
              <w:t>Inhouse PE CPD to be arranged</w:t>
            </w:r>
          </w:p>
        </w:tc>
        <w:tc>
          <w:tcPr>
            <w:tcW w:w="1663" w:type="dxa"/>
          </w:tcPr>
          <w:p w:rsidR="00C2051F" w:rsidRDefault="00526AEC"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w:t>
            </w:r>
            <w:r w:rsidR="00042FBF">
              <w:rPr>
                <w:rFonts w:asciiTheme="minorHAnsi" w:hAnsiTheme="minorHAnsi" w:cstheme="minorHAnsi"/>
                <w:sz w:val="20"/>
                <w:szCs w:val="20"/>
              </w:rPr>
              <w:t>1620</w:t>
            </w:r>
            <w:r w:rsidR="00CC7BA7" w:rsidRPr="00027A3C">
              <w:rPr>
                <w:rFonts w:asciiTheme="minorHAnsi" w:hAnsiTheme="minorHAnsi" w:cstheme="minorHAnsi"/>
                <w:sz w:val="20"/>
                <w:szCs w:val="20"/>
              </w:rPr>
              <w:t xml:space="preserve"> (% covered from SBS also)</w:t>
            </w: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r>
              <w:rPr>
                <w:rFonts w:asciiTheme="minorHAnsi" w:hAnsiTheme="minorHAnsi" w:cstheme="minorHAnsi"/>
                <w:sz w:val="20"/>
                <w:szCs w:val="20"/>
              </w:rPr>
              <w:t>£480 ( £40 x 12 – transport)</w:t>
            </w: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Default="00042FBF" w:rsidP="00D11688">
            <w:pPr>
              <w:pStyle w:val="TableParagraph"/>
              <w:rPr>
                <w:rFonts w:asciiTheme="minorHAnsi" w:hAnsiTheme="minorHAnsi" w:cstheme="minorHAnsi"/>
                <w:sz w:val="20"/>
                <w:szCs w:val="20"/>
              </w:rPr>
            </w:pPr>
          </w:p>
          <w:p w:rsidR="00042FBF" w:rsidRPr="00027A3C" w:rsidRDefault="00042FBF" w:rsidP="00D11688">
            <w:pPr>
              <w:pStyle w:val="TableParagraph"/>
              <w:rPr>
                <w:rFonts w:asciiTheme="minorHAnsi" w:hAnsiTheme="minorHAnsi" w:cstheme="minorHAnsi"/>
                <w:sz w:val="20"/>
                <w:szCs w:val="20"/>
              </w:rPr>
            </w:pPr>
            <w:r>
              <w:rPr>
                <w:rFonts w:asciiTheme="minorHAnsi" w:hAnsiTheme="minorHAnsi" w:cstheme="minorHAnsi"/>
                <w:sz w:val="20"/>
                <w:szCs w:val="20"/>
              </w:rPr>
              <w:t>£1200</w:t>
            </w:r>
          </w:p>
        </w:tc>
        <w:tc>
          <w:tcPr>
            <w:tcW w:w="3423" w:type="dxa"/>
          </w:tcPr>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 xml:space="preserve">A wider group of children will have greater opportunity to participate in inter school competitions after school and during school, as a result of free available travel. </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Team participation will impact on self belief, esteem, camaraderie and sporting prowess; it will also impact on competitive spirit and the desire to be a team player this links in with our resilience on our School development plan.  School staff will be released to organise and coach children for these events, providing good role models in how to behave, how to be competitive and how to win /lose graciously- an area we continue to  target as part of our British Values and respect for others.</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School staff will also support children to compete to the best of their ability linking personal bests and achievement to personal success.</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Staff training both in theory and practical has increased staff confidence and knowledge of teaching P.E.</w:t>
            </w:r>
          </w:p>
          <w:p w:rsidR="00B041CF" w:rsidRPr="00027A3C" w:rsidRDefault="00111694" w:rsidP="00111694">
            <w:pPr>
              <w:pStyle w:val="TableParagraph"/>
              <w:rPr>
                <w:rFonts w:asciiTheme="minorHAnsi" w:hAnsiTheme="minorHAnsi" w:cstheme="minorHAnsi"/>
                <w:sz w:val="20"/>
                <w:szCs w:val="20"/>
              </w:rPr>
            </w:pPr>
            <w:r w:rsidRPr="00111694">
              <w:rPr>
                <w:rFonts w:asciiTheme="minorHAnsi" w:hAnsiTheme="minorHAnsi" w:cstheme="minorHAnsi"/>
                <w:sz w:val="20"/>
                <w:szCs w:val="20"/>
              </w:rPr>
              <w:t>CPD provided by sports specialists has also improved knowledge and skills of staff when teaching P.E.</w:t>
            </w:r>
          </w:p>
        </w:tc>
        <w:tc>
          <w:tcPr>
            <w:tcW w:w="3076" w:type="dxa"/>
          </w:tcPr>
          <w:p w:rsidR="00C2051F" w:rsidRPr="00027A3C" w:rsidRDefault="00027A3C"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Vary and extend staff involved to share the load, avoid impingement on other areas of the curriculum for one member of staff</w:t>
            </w:r>
          </w:p>
        </w:tc>
      </w:tr>
      <w:tr w:rsidR="00C2051F" w:rsidTr="00D11688">
        <w:trPr>
          <w:trHeight w:val="300"/>
        </w:trPr>
        <w:tc>
          <w:tcPr>
            <w:tcW w:w="12302" w:type="dxa"/>
            <w:gridSpan w:val="4"/>
            <w:vMerge w:val="restart"/>
          </w:tcPr>
          <w:p w:rsidR="00C2051F" w:rsidRDefault="00C2051F" w:rsidP="00D11688">
            <w:pPr>
              <w:pStyle w:val="TableParagraph"/>
              <w:spacing w:line="257" w:lineRule="exact"/>
              <w:ind w:left="18"/>
              <w:rPr>
                <w:sz w:val="24"/>
              </w:rPr>
            </w:pPr>
            <w:r>
              <w:rPr>
                <w:b/>
                <w:color w:val="0057A0"/>
                <w:sz w:val="24"/>
              </w:rPr>
              <w:t xml:space="preserve">Key indicator 4: </w:t>
            </w:r>
            <w:r>
              <w:rPr>
                <w:color w:val="0057A0"/>
                <w:sz w:val="24"/>
              </w:rPr>
              <w:t>Broader experience of a range of sports and activities offered to all pupils</w:t>
            </w:r>
          </w:p>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300"/>
        </w:trPr>
        <w:tc>
          <w:tcPr>
            <w:tcW w:w="12302" w:type="dxa"/>
            <w:gridSpan w:val="4"/>
            <w:vMerge/>
            <w:tcBorders>
              <w:top w:val="nil"/>
            </w:tcBorders>
          </w:tcPr>
          <w:p w:rsidR="00C2051F" w:rsidRDefault="00C2051F" w:rsidP="00D11688">
            <w:pPr>
              <w:rPr>
                <w:sz w:val="2"/>
                <w:szCs w:val="2"/>
              </w:rPr>
            </w:pPr>
          </w:p>
        </w:tc>
        <w:tc>
          <w:tcPr>
            <w:tcW w:w="3076" w:type="dxa"/>
          </w:tcPr>
          <w:p w:rsidR="00C2051F" w:rsidRDefault="00A16F22" w:rsidP="00D11688">
            <w:pPr>
              <w:pStyle w:val="TableParagraph"/>
              <w:spacing w:line="257" w:lineRule="exact"/>
              <w:jc w:val="center"/>
              <w:rPr>
                <w:sz w:val="24"/>
              </w:rPr>
            </w:pPr>
            <w:r>
              <w:rPr>
                <w:color w:val="231F20"/>
                <w:sz w:val="24"/>
              </w:rPr>
              <w:t>9.5</w:t>
            </w:r>
            <w:r w:rsidR="00C2051F">
              <w:rPr>
                <w:color w:val="231F20"/>
                <w:sz w:val="24"/>
              </w:rPr>
              <w:t>%</w:t>
            </w:r>
          </w:p>
        </w:tc>
      </w:tr>
      <w:tr w:rsidR="00C2051F" w:rsidTr="00D11688">
        <w:trPr>
          <w:trHeight w:val="58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b/>
                <w:sz w:val="24"/>
              </w:rPr>
            </w:pPr>
            <w:r>
              <w:rPr>
                <w:b/>
                <w:color w:val="231F20"/>
                <w:sz w:val="24"/>
              </w:rPr>
              <w:t>impact on pupils:</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160"/>
        </w:trPr>
        <w:tc>
          <w:tcPr>
            <w:tcW w:w="3758" w:type="dxa"/>
          </w:tcPr>
          <w:p w:rsidR="00C2051F" w:rsidRPr="00027A3C" w:rsidRDefault="00DC3978" w:rsidP="00D11688">
            <w:pPr>
              <w:pStyle w:val="TableParagraph"/>
              <w:spacing w:line="257" w:lineRule="exact"/>
              <w:ind w:left="18"/>
              <w:rPr>
                <w:rFonts w:asciiTheme="minorHAnsi" w:hAnsiTheme="minorHAnsi" w:cstheme="minorHAnsi"/>
                <w:color w:val="231F20"/>
                <w:sz w:val="20"/>
                <w:szCs w:val="20"/>
              </w:rPr>
            </w:pPr>
            <w:r w:rsidRPr="00027A3C">
              <w:rPr>
                <w:rFonts w:asciiTheme="minorHAnsi" w:hAnsiTheme="minorHAnsi" w:cstheme="minorHAnsi"/>
                <w:color w:val="231F20"/>
                <w:sz w:val="20"/>
                <w:szCs w:val="20"/>
              </w:rPr>
              <w:lastRenderedPageBreak/>
              <w:t xml:space="preserve">We intend </w:t>
            </w:r>
            <w:r w:rsidR="00AA4AEA" w:rsidRPr="00027A3C">
              <w:rPr>
                <w:rFonts w:asciiTheme="minorHAnsi" w:hAnsiTheme="minorHAnsi" w:cstheme="minorHAnsi"/>
                <w:color w:val="231F20"/>
                <w:sz w:val="20"/>
                <w:szCs w:val="20"/>
              </w:rPr>
              <w:t>to:</w:t>
            </w:r>
          </w:p>
          <w:p w:rsidR="00DC3978" w:rsidRPr="00027A3C" w:rsidRDefault="00DC3978" w:rsidP="00AF6ACA">
            <w:pPr>
              <w:pStyle w:val="TableParagraph"/>
              <w:spacing w:line="257" w:lineRule="exact"/>
              <w:ind w:left="18"/>
              <w:rPr>
                <w:rFonts w:asciiTheme="minorHAnsi" w:hAnsiTheme="minorHAnsi" w:cstheme="minorHAnsi"/>
                <w:sz w:val="20"/>
                <w:szCs w:val="20"/>
              </w:rPr>
            </w:pPr>
            <w:r w:rsidRPr="00027A3C">
              <w:rPr>
                <w:rFonts w:asciiTheme="minorHAnsi" w:hAnsiTheme="minorHAnsi" w:cstheme="minorHAnsi"/>
                <w:sz w:val="20"/>
                <w:szCs w:val="20"/>
              </w:rPr>
              <w:t>Increase opportunities for pupils’ participation from Y1-Y6 in School sport,</w:t>
            </w:r>
            <w:r w:rsidR="005C5B96">
              <w:rPr>
                <w:rFonts w:asciiTheme="minorHAnsi" w:hAnsiTheme="minorHAnsi" w:cstheme="minorHAnsi"/>
                <w:sz w:val="20"/>
                <w:szCs w:val="20"/>
              </w:rPr>
              <w:t xml:space="preserve"> via engaging in </w:t>
            </w:r>
            <w:r w:rsidRPr="00027A3C">
              <w:rPr>
                <w:rFonts w:asciiTheme="minorHAnsi" w:hAnsiTheme="minorHAnsi" w:cstheme="minorHAnsi"/>
                <w:sz w:val="20"/>
                <w:szCs w:val="20"/>
              </w:rPr>
              <w:t xml:space="preserve"> outside providers  </w:t>
            </w:r>
            <w:r w:rsidR="005C5B96">
              <w:rPr>
                <w:rFonts w:asciiTheme="minorHAnsi" w:hAnsiTheme="minorHAnsi" w:cstheme="minorHAnsi"/>
                <w:sz w:val="20"/>
                <w:szCs w:val="20"/>
              </w:rPr>
              <w:t xml:space="preserve">for field sports, </w:t>
            </w:r>
            <w:r w:rsidR="00AA4AEA">
              <w:rPr>
                <w:rFonts w:asciiTheme="minorHAnsi" w:hAnsiTheme="minorHAnsi" w:cstheme="minorHAnsi"/>
                <w:sz w:val="20"/>
                <w:szCs w:val="20"/>
              </w:rPr>
              <w:t>self-awareness</w:t>
            </w:r>
            <w:r w:rsidR="005C5B96">
              <w:rPr>
                <w:rFonts w:asciiTheme="minorHAnsi" w:hAnsiTheme="minorHAnsi" w:cstheme="minorHAnsi"/>
                <w:sz w:val="20"/>
                <w:szCs w:val="20"/>
              </w:rPr>
              <w:t xml:space="preserve"> training, dance and </w:t>
            </w:r>
            <w:r w:rsidR="00AF6ACA">
              <w:rPr>
                <w:rFonts w:asciiTheme="minorHAnsi" w:hAnsiTheme="minorHAnsi" w:cstheme="minorHAnsi"/>
                <w:sz w:val="20"/>
                <w:szCs w:val="20"/>
              </w:rPr>
              <w:t>gymnastics</w:t>
            </w:r>
          </w:p>
        </w:tc>
        <w:tc>
          <w:tcPr>
            <w:tcW w:w="3458" w:type="dxa"/>
          </w:tcPr>
          <w:p w:rsidR="00DC3978" w:rsidRPr="005C5B96" w:rsidRDefault="00DC3978" w:rsidP="00DC3978">
            <w:pPr>
              <w:pStyle w:val="TableParagraph"/>
              <w:numPr>
                <w:ilvl w:val="0"/>
                <w:numId w:val="3"/>
              </w:numPr>
              <w:rPr>
                <w:rFonts w:asciiTheme="minorHAnsi" w:hAnsiTheme="minorHAnsi" w:cstheme="minorHAnsi"/>
                <w:sz w:val="20"/>
                <w:szCs w:val="20"/>
              </w:rPr>
            </w:pPr>
            <w:r w:rsidRPr="005C5B96">
              <w:rPr>
                <w:rFonts w:asciiTheme="minorHAnsi" w:hAnsiTheme="minorHAnsi" w:cstheme="minorHAnsi"/>
                <w:sz w:val="20"/>
                <w:szCs w:val="20"/>
              </w:rPr>
              <w:t xml:space="preserve">Children will be given the opportunity to </w:t>
            </w:r>
            <w:r w:rsidR="00AA4AEA" w:rsidRPr="005C5B96">
              <w:rPr>
                <w:rFonts w:asciiTheme="minorHAnsi" w:hAnsiTheme="minorHAnsi" w:cstheme="minorHAnsi"/>
                <w:sz w:val="20"/>
                <w:szCs w:val="20"/>
              </w:rPr>
              <w:t>experience a</w:t>
            </w:r>
            <w:r w:rsidRPr="005C5B96">
              <w:rPr>
                <w:rFonts w:asciiTheme="minorHAnsi" w:hAnsiTheme="minorHAnsi" w:cstheme="minorHAnsi"/>
                <w:sz w:val="20"/>
                <w:szCs w:val="20"/>
              </w:rPr>
              <w:t xml:space="preserve"> range of differing sports from </w:t>
            </w:r>
            <w:r w:rsidR="005C5B96" w:rsidRPr="005C5B96">
              <w:rPr>
                <w:rFonts w:asciiTheme="minorHAnsi" w:hAnsiTheme="minorHAnsi" w:cstheme="minorHAnsi"/>
                <w:sz w:val="20"/>
                <w:szCs w:val="20"/>
              </w:rPr>
              <w:t xml:space="preserve">multi skills to tennis, dance, </w:t>
            </w:r>
            <w:r w:rsidR="00AF6ACA">
              <w:rPr>
                <w:rFonts w:asciiTheme="minorHAnsi" w:hAnsiTheme="minorHAnsi" w:cstheme="minorHAnsi"/>
                <w:sz w:val="20"/>
                <w:szCs w:val="20"/>
              </w:rPr>
              <w:t>gymnastics</w:t>
            </w:r>
            <w:r w:rsidR="005C5B96" w:rsidRPr="005C5B96">
              <w:rPr>
                <w:rFonts w:asciiTheme="minorHAnsi" w:hAnsiTheme="minorHAnsi" w:cstheme="minorHAnsi"/>
                <w:sz w:val="20"/>
                <w:szCs w:val="20"/>
              </w:rPr>
              <w:t xml:space="preserve"> etc</w:t>
            </w:r>
          </w:p>
          <w:p w:rsidR="00C2051F" w:rsidRPr="00027A3C" w:rsidRDefault="00DC3978" w:rsidP="00DC3978">
            <w:pPr>
              <w:pStyle w:val="TableParagraph"/>
              <w:numPr>
                <w:ilvl w:val="0"/>
                <w:numId w:val="3"/>
              </w:numPr>
              <w:rPr>
                <w:rFonts w:asciiTheme="minorHAnsi" w:hAnsiTheme="minorHAnsi" w:cstheme="minorHAnsi"/>
                <w:sz w:val="20"/>
                <w:szCs w:val="20"/>
              </w:rPr>
            </w:pPr>
            <w:r w:rsidRPr="005C5B96">
              <w:rPr>
                <w:rFonts w:asciiTheme="minorHAnsi" w:hAnsiTheme="minorHAnsi" w:cstheme="minorHAnsi"/>
                <w:sz w:val="20"/>
                <w:szCs w:val="20"/>
              </w:rPr>
              <w:t xml:space="preserve">Children will be encouraged to participate for enjoyment, </w:t>
            </w:r>
            <w:r w:rsidR="00AA4AEA" w:rsidRPr="005C5B96">
              <w:rPr>
                <w:rFonts w:asciiTheme="minorHAnsi" w:hAnsiTheme="minorHAnsi" w:cstheme="minorHAnsi"/>
                <w:sz w:val="20"/>
                <w:szCs w:val="20"/>
              </w:rPr>
              <w:t>self-improvement</w:t>
            </w:r>
            <w:r w:rsidRPr="005C5B96">
              <w:rPr>
                <w:rFonts w:asciiTheme="minorHAnsi" w:hAnsiTheme="minorHAnsi" w:cstheme="minorHAnsi"/>
                <w:sz w:val="20"/>
                <w:szCs w:val="20"/>
              </w:rPr>
              <w:t xml:space="preserve"> and fitness, moving away from the over emphasis on competitive sports</w:t>
            </w:r>
            <w:r w:rsidR="00AF6ACA">
              <w:rPr>
                <w:rFonts w:asciiTheme="minorHAnsi" w:hAnsiTheme="minorHAnsi" w:cstheme="minorHAnsi"/>
                <w:sz w:val="20"/>
                <w:szCs w:val="20"/>
              </w:rPr>
              <w:t xml:space="preserve">. Fun Festivals within cluster group will help to facilitate this (non-competitive sporting events). </w:t>
            </w:r>
          </w:p>
        </w:tc>
        <w:tc>
          <w:tcPr>
            <w:tcW w:w="1663" w:type="dxa"/>
          </w:tcPr>
          <w:p w:rsidR="00C2051F" w:rsidRPr="00027A3C" w:rsidRDefault="00A16F22" w:rsidP="00D11688">
            <w:pPr>
              <w:pStyle w:val="TableParagraph"/>
              <w:rPr>
                <w:rFonts w:asciiTheme="minorHAnsi" w:hAnsiTheme="minorHAnsi" w:cstheme="minorHAnsi"/>
                <w:sz w:val="20"/>
                <w:szCs w:val="20"/>
              </w:rPr>
            </w:pPr>
            <w:r>
              <w:rPr>
                <w:rFonts w:asciiTheme="minorHAnsi" w:hAnsiTheme="minorHAnsi" w:cstheme="minorHAnsi"/>
                <w:sz w:val="20"/>
                <w:szCs w:val="20"/>
              </w:rPr>
              <w:t>£3</w:t>
            </w:r>
            <w:r w:rsidR="00DC3978" w:rsidRPr="005C5B96">
              <w:rPr>
                <w:rFonts w:asciiTheme="minorHAnsi" w:hAnsiTheme="minorHAnsi" w:cstheme="minorHAnsi"/>
                <w:sz w:val="20"/>
                <w:szCs w:val="20"/>
              </w:rPr>
              <w:t>,500</w:t>
            </w:r>
          </w:p>
        </w:tc>
        <w:tc>
          <w:tcPr>
            <w:tcW w:w="3423" w:type="dxa"/>
          </w:tcPr>
          <w:p w:rsidR="00C2051F" w:rsidRPr="00B83799" w:rsidRDefault="00111694" w:rsidP="002079B1">
            <w:pPr>
              <w:pStyle w:val="TableParagraph"/>
              <w:rPr>
                <w:rFonts w:asciiTheme="minorHAnsi" w:hAnsiTheme="minorHAnsi" w:cstheme="minorHAnsi"/>
                <w:sz w:val="20"/>
                <w:szCs w:val="20"/>
              </w:rPr>
            </w:pPr>
            <w:r w:rsidRPr="00111694">
              <w:rPr>
                <w:rFonts w:asciiTheme="minorHAnsi" w:hAnsiTheme="minorHAnsi" w:cstheme="minorHAnsi"/>
                <w:sz w:val="20"/>
                <w:szCs w:val="20"/>
              </w:rPr>
              <w:t>Last year</w:t>
            </w:r>
            <w:r>
              <w:rPr>
                <w:rFonts w:asciiTheme="minorHAnsi" w:hAnsiTheme="minorHAnsi" w:cstheme="minorHAnsi"/>
                <w:sz w:val="20"/>
                <w:szCs w:val="20"/>
              </w:rPr>
              <w:t>(18/19)</w:t>
            </w:r>
            <w:r w:rsidRPr="00111694">
              <w:rPr>
                <w:rFonts w:asciiTheme="minorHAnsi" w:hAnsiTheme="minorHAnsi" w:cstheme="minorHAnsi"/>
                <w:sz w:val="20"/>
                <w:szCs w:val="20"/>
              </w:rPr>
              <w:t xml:space="preserve"> 75% of children in KS2 and 83% of children in KS1 took part in the extra curricular activities including 50% PP and SEN. We aim to consolidate and increase these numbers where possible in 2019 20</w:t>
            </w:r>
          </w:p>
        </w:tc>
        <w:tc>
          <w:tcPr>
            <w:tcW w:w="3076" w:type="dxa"/>
          </w:tcPr>
          <w:p w:rsidR="00C2051F" w:rsidRPr="00B83799" w:rsidRDefault="000A7618" w:rsidP="00D11688">
            <w:pPr>
              <w:pStyle w:val="TableParagraph"/>
              <w:rPr>
                <w:rFonts w:asciiTheme="minorHAnsi" w:hAnsiTheme="minorHAnsi" w:cstheme="minorHAnsi"/>
                <w:sz w:val="20"/>
                <w:szCs w:val="20"/>
              </w:rPr>
            </w:pPr>
            <w:r w:rsidRPr="00B83799">
              <w:rPr>
                <w:rFonts w:asciiTheme="minorHAnsi" w:hAnsiTheme="minorHAnsi" w:cstheme="minorHAnsi"/>
                <w:sz w:val="20"/>
                <w:szCs w:val="20"/>
              </w:rPr>
              <w:t>Rethink provision and/or types of sports on offer</w:t>
            </w:r>
          </w:p>
        </w:tc>
      </w:tr>
      <w:tr w:rsidR="00C2051F" w:rsidTr="00D11688">
        <w:trPr>
          <w:trHeight w:val="340"/>
        </w:trPr>
        <w:tc>
          <w:tcPr>
            <w:tcW w:w="12302" w:type="dxa"/>
            <w:gridSpan w:val="4"/>
            <w:vMerge w:val="restart"/>
          </w:tcPr>
          <w:p w:rsidR="0059131E" w:rsidRDefault="00C2051F" w:rsidP="00D11688">
            <w:pPr>
              <w:pStyle w:val="TableParagraph"/>
              <w:spacing w:line="257" w:lineRule="exact"/>
              <w:ind w:left="18"/>
              <w:rPr>
                <w:color w:val="0057A0"/>
                <w:sz w:val="24"/>
              </w:rPr>
            </w:pPr>
            <w:r>
              <w:rPr>
                <w:b/>
                <w:color w:val="0057A0"/>
                <w:sz w:val="24"/>
              </w:rPr>
              <w:t xml:space="preserve">Key indicator 5: </w:t>
            </w:r>
            <w:r>
              <w:rPr>
                <w:color w:val="0057A0"/>
                <w:sz w:val="24"/>
              </w:rPr>
              <w:t>Increased participation in competitive sport</w:t>
            </w:r>
            <w:r w:rsidR="0059131E">
              <w:rPr>
                <w:color w:val="0057A0"/>
                <w:sz w:val="24"/>
              </w:rPr>
              <w:t xml:space="preserve"> – </w:t>
            </w:r>
          </w:p>
          <w:p w:rsidR="0059131E" w:rsidRDefault="0059131E" w:rsidP="00D11688">
            <w:pPr>
              <w:pStyle w:val="TableParagraph"/>
              <w:spacing w:line="257" w:lineRule="exact"/>
              <w:ind w:left="18"/>
              <w:rPr>
                <w:sz w:val="24"/>
              </w:rPr>
            </w:pPr>
            <w:r w:rsidRPr="0059131E">
              <w:rPr>
                <w:b/>
                <w:sz w:val="24"/>
              </w:rPr>
              <w:t xml:space="preserve">SMA </w:t>
            </w:r>
            <w:r w:rsidRPr="0059131E">
              <w:rPr>
                <w:sz w:val="24"/>
              </w:rPr>
              <w:t xml:space="preserve">School participate in much competitive sport. It </w:t>
            </w:r>
            <w:r w:rsidR="00042FBF">
              <w:rPr>
                <w:sz w:val="24"/>
              </w:rPr>
              <w:t>ha</w:t>
            </w:r>
            <w:r w:rsidRPr="0059131E">
              <w:rPr>
                <w:sz w:val="24"/>
              </w:rPr>
              <w:t>s</w:t>
            </w:r>
            <w:r w:rsidR="00AA4AEA">
              <w:rPr>
                <w:sz w:val="24"/>
              </w:rPr>
              <w:t xml:space="preserve"> been</w:t>
            </w:r>
            <w:r w:rsidRPr="0059131E">
              <w:rPr>
                <w:sz w:val="24"/>
              </w:rPr>
              <w:t xml:space="preserve"> an area of concern</w:t>
            </w:r>
            <w:r w:rsidR="00AA4AEA">
              <w:rPr>
                <w:sz w:val="24"/>
              </w:rPr>
              <w:t xml:space="preserve"> in the past,</w:t>
            </w:r>
            <w:r w:rsidRPr="0059131E">
              <w:rPr>
                <w:sz w:val="24"/>
              </w:rPr>
              <w:t xml:space="preserve"> as parents and children are sometimes over competitive at the exclusion of some</w:t>
            </w:r>
            <w:r w:rsidR="008201A1">
              <w:rPr>
                <w:sz w:val="24"/>
              </w:rPr>
              <w:t>.</w:t>
            </w:r>
            <w:r w:rsidRPr="0059131E">
              <w:rPr>
                <w:sz w:val="24"/>
              </w:rPr>
              <w:t xml:space="preserve"> We, therefore, have not allocated specific fundi</w:t>
            </w:r>
            <w:r w:rsidR="00AA4AEA">
              <w:rPr>
                <w:sz w:val="24"/>
              </w:rPr>
              <w:t>ng to this Key indicator in 2019/20</w:t>
            </w:r>
          </w:p>
          <w:p w:rsidR="00593915" w:rsidRDefault="00593915" w:rsidP="00D11688">
            <w:pPr>
              <w:pStyle w:val="TableParagraph"/>
              <w:spacing w:line="257" w:lineRule="exact"/>
              <w:ind w:left="18"/>
              <w:rPr>
                <w:sz w:val="24"/>
              </w:rPr>
            </w:pPr>
            <w:r>
              <w:rPr>
                <w:b/>
                <w:sz w:val="24"/>
              </w:rPr>
              <w:t>A nominal holding fund to allow for kit renewal, t sh</w:t>
            </w:r>
            <w:r w:rsidR="00027A3C">
              <w:rPr>
                <w:b/>
                <w:sz w:val="24"/>
              </w:rPr>
              <w:t>i</w:t>
            </w:r>
            <w:r>
              <w:rPr>
                <w:b/>
                <w:sz w:val="24"/>
              </w:rPr>
              <w:t>rts, communication etc</w:t>
            </w:r>
            <w:r w:rsidR="00AA4AEA">
              <w:rPr>
                <w:b/>
                <w:sz w:val="24"/>
              </w:rPr>
              <w:t xml:space="preserve"> continues to be </w:t>
            </w:r>
            <w:r>
              <w:rPr>
                <w:b/>
                <w:sz w:val="24"/>
              </w:rPr>
              <w:t xml:space="preserve">   </w:t>
            </w:r>
            <w:r w:rsidR="008201A1">
              <w:rPr>
                <w:sz w:val="24"/>
              </w:rPr>
              <w:t>£</w:t>
            </w:r>
            <w:r w:rsidR="00A16F22">
              <w:rPr>
                <w:sz w:val="24"/>
              </w:rPr>
              <w:t>10</w:t>
            </w:r>
            <w:r w:rsidR="008201A1">
              <w:rPr>
                <w:sz w:val="24"/>
              </w:rPr>
              <w:t>00</w:t>
            </w:r>
          </w:p>
          <w:p w:rsidR="00B56BA1" w:rsidRPr="0059131E" w:rsidRDefault="00B56BA1" w:rsidP="00D11688">
            <w:pPr>
              <w:pStyle w:val="TableParagraph"/>
              <w:spacing w:line="257" w:lineRule="exact"/>
              <w:ind w:left="18"/>
              <w:rPr>
                <w:sz w:val="24"/>
              </w:rPr>
            </w:pPr>
          </w:p>
          <w:p w:rsidR="00C2051F" w:rsidRPr="0059131E" w:rsidRDefault="00C2051F" w:rsidP="0059131E"/>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280"/>
        </w:trPr>
        <w:tc>
          <w:tcPr>
            <w:tcW w:w="12302" w:type="dxa"/>
            <w:gridSpan w:val="4"/>
            <w:vMerge/>
            <w:tcBorders>
              <w:top w:val="nil"/>
            </w:tcBorders>
          </w:tcPr>
          <w:p w:rsidR="00C2051F" w:rsidRDefault="00C2051F" w:rsidP="00D11688">
            <w:pPr>
              <w:rPr>
                <w:sz w:val="2"/>
                <w:szCs w:val="2"/>
              </w:rPr>
            </w:pPr>
          </w:p>
        </w:tc>
        <w:tc>
          <w:tcPr>
            <w:tcW w:w="3076" w:type="dxa"/>
          </w:tcPr>
          <w:p w:rsidR="00C2051F" w:rsidRDefault="0059131E" w:rsidP="0059131E">
            <w:pPr>
              <w:pStyle w:val="TableParagraph"/>
              <w:tabs>
                <w:tab w:val="left" w:pos="1318"/>
                <w:tab w:val="center" w:pos="1528"/>
              </w:tabs>
              <w:spacing w:line="257" w:lineRule="exact"/>
              <w:rPr>
                <w:sz w:val="24"/>
              </w:rPr>
            </w:pPr>
            <w:r>
              <w:rPr>
                <w:color w:val="231F20"/>
                <w:sz w:val="24"/>
              </w:rPr>
              <w:tab/>
            </w:r>
            <w:r>
              <w:rPr>
                <w:color w:val="231F20"/>
                <w:sz w:val="24"/>
              </w:rPr>
              <w:tab/>
            </w:r>
            <w:r w:rsidR="00A16F22">
              <w:rPr>
                <w:color w:val="231F20"/>
                <w:sz w:val="24"/>
              </w:rPr>
              <w:t>3</w:t>
            </w:r>
            <w:r w:rsidR="00C2051F">
              <w:rPr>
                <w:color w:val="231F20"/>
                <w:sz w:val="24"/>
              </w:rPr>
              <w:t>%</w:t>
            </w:r>
          </w:p>
        </w:tc>
      </w:tr>
      <w:tr w:rsidR="0059131E" w:rsidTr="0059131E">
        <w:trPr>
          <w:trHeight w:val="272"/>
        </w:trPr>
        <w:tc>
          <w:tcPr>
            <w:tcW w:w="12302" w:type="dxa"/>
            <w:gridSpan w:val="4"/>
            <w:vMerge w:val="restart"/>
          </w:tcPr>
          <w:p w:rsidR="0059131E" w:rsidRDefault="0059131E" w:rsidP="00D11688">
            <w:pPr>
              <w:pStyle w:val="TableParagraph"/>
              <w:spacing w:line="257" w:lineRule="exact"/>
              <w:ind w:left="18"/>
              <w:rPr>
                <w:color w:val="231F20"/>
                <w:sz w:val="24"/>
              </w:rPr>
            </w:pPr>
            <w:r w:rsidRPr="00B56BA1">
              <w:rPr>
                <w:b/>
                <w:color w:val="365F91" w:themeColor="accent1" w:themeShade="BF"/>
                <w:sz w:val="24"/>
              </w:rPr>
              <w:t>Other Indicator identified by school</w:t>
            </w:r>
            <w:r w:rsidRPr="00B56BA1">
              <w:rPr>
                <w:color w:val="365F91" w:themeColor="accent1" w:themeShade="BF"/>
                <w:sz w:val="24"/>
              </w:rPr>
              <w:t>:</w:t>
            </w:r>
            <w:r w:rsidRPr="0059131E">
              <w:rPr>
                <w:sz w:val="24"/>
              </w:rPr>
              <w:t xml:space="preserve"> </w:t>
            </w:r>
            <w:r w:rsidRPr="00B56BA1">
              <w:rPr>
                <w:color w:val="365F91" w:themeColor="accent1" w:themeShade="BF"/>
                <w:sz w:val="24"/>
              </w:rPr>
              <w:t>Additional Swimming</w:t>
            </w:r>
          </w:p>
        </w:tc>
        <w:tc>
          <w:tcPr>
            <w:tcW w:w="3076" w:type="dxa"/>
          </w:tcPr>
          <w:p w:rsidR="0059131E" w:rsidRDefault="0059131E" w:rsidP="00D11688">
            <w:pPr>
              <w:pStyle w:val="TableParagraph"/>
              <w:spacing w:line="255" w:lineRule="exact"/>
              <w:ind w:left="18"/>
              <w:rPr>
                <w:color w:val="231F20"/>
                <w:sz w:val="24"/>
              </w:rPr>
            </w:pPr>
            <w:r>
              <w:rPr>
                <w:color w:val="231F20"/>
                <w:sz w:val="24"/>
              </w:rPr>
              <w:t>Percentage of total allocation:</w:t>
            </w:r>
          </w:p>
        </w:tc>
      </w:tr>
      <w:tr w:rsidR="0059131E" w:rsidTr="005A22BC">
        <w:trPr>
          <w:trHeight w:val="271"/>
        </w:trPr>
        <w:tc>
          <w:tcPr>
            <w:tcW w:w="12302" w:type="dxa"/>
            <w:gridSpan w:val="4"/>
            <w:vMerge/>
          </w:tcPr>
          <w:p w:rsidR="0059131E" w:rsidRDefault="0059131E" w:rsidP="00D11688">
            <w:pPr>
              <w:pStyle w:val="TableParagraph"/>
              <w:spacing w:line="257" w:lineRule="exact"/>
              <w:ind w:left="18"/>
              <w:rPr>
                <w:color w:val="231F20"/>
                <w:sz w:val="24"/>
              </w:rPr>
            </w:pPr>
          </w:p>
        </w:tc>
        <w:tc>
          <w:tcPr>
            <w:tcW w:w="3076" w:type="dxa"/>
          </w:tcPr>
          <w:p w:rsidR="0059131E" w:rsidRDefault="00AA4AEA" w:rsidP="008201A1">
            <w:pPr>
              <w:pStyle w:val="TableParagraph"/>
              <w:spacing w:line="255" w:lineRule="exact"/>
              <w:ind w:left="18"/>
              <w:jc w:val="center"/>
              <w:rPr>
                <w:color w:val="231F20"/>
                <w:sz w:val="24"/>
              </w:rPr>
            </w:pPr>
            <w:r>
              <w:rPr>
                <w:color w:val="231F20"/>
                <w:sz w:val="24"/>
              </w:rPr>
              <w:t>7</w:t>
            </w:r>
            <w:r w:rsidR="00A16F22">
              <w:rPr>
                <w:color w:val="231F20"/>
                <w:sz w:val="24"/>
              </w:rPr>
              <w:t>.5</w:t>
            </w:r>
            <w:r w:rsidR="008201A1">
              <w:rPr>
                <w:color w:val="231F20"/>
                <w:sz w:val="24"/>
              </w:rPr>
              <w:t>%</w:t>
            </w:r>
          </w:p>
        </w:tc>
      </w:tr>
      <w:tr w:rsidR="00C2051F" w:rsidTr="00D11688">
        <w:trPr>
          <w:trHeight w:val="60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sz w:val="24"/>
              </w:rPr>
            </w:pPr>
            <w:r>
              <w:rPr>
                <w:b/>
                <w:color w:val="231F20"/>
                <w:sz w:val="24"/>
              </w:rPr>
              <w:t>impact on pupils</w:t>
            </w:r>
            <w:r>
              <w:rPr>
                <w:color w:val="231F20"/>
                <w:sz w:val="24"/>
              </w:rPr>
              <w:t>:</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120"/>
        </w:trPr>
        <w:tc>
          <w:tcPr>
            <w:tcW w:w="3758" w:type="dxa"/>
          </w:tcPr>
          <w:p w:rsidR="00B56BA1" w:rsidRPr="008201A1" w:rsidRDefault="00B56BA1" w:rsidP="00D11688">
            <w:pPr>
              <w:pStyle w:val="TableParagraph"/>
              <w:rPr>
                <w:rFonts w:asciiTheme="minorHAnsi" w:hAnsiTheme="minorHAnsi" w:cstheme="minorHAnsi"/>
                <w:sz w:val="20"/>
                <w:szCs w:val="20"/>
              </w:rPr>
            </w:pPr>
            <w:r w:rsidRPr="008201A1">
              <w:rPr>
                <w:rFonts w:asciiTheme="minorHAnsi" w:hAnsiTheme="minorHAnsi" w:cstheme="minorHAnsi"/>
                <w:sz w:val="20"/>
                <w:szCs w:val="20"/>
              </w:rPr>
              <w:t xml:space="preserve">- To ensure all Y4 swimmers increase their attainment by 5+ metres thus increasing their confidence in water. – </w:t>
            </w:r>
          </w:p>
          <w:p w:rsidR="00B56BA1" w:rsidRPr="008201A1" w:rsidRDefault="00B56BA1" w:rsidP="00B56BA1">
            <w:pPr>
              <w:pStyle w:val="TableParagraph"/>
              <w:rPr>
                <w:rFonts w:asciiTheme="minorHAnsi" w:hAnsiTheme="minorHAnsi" w:cstheme="minorHAnsi"/>
                <w:sz w:val="20"/>
                <w:szCs w:val="20"/>
              </w:rPr>
            </w:pPr>
            <w:r w:rsidRPr="008201A1">
              <w:rPr>
                <w:rFonts w:asciiTheme="minorHAnsi" w:hAnsiTheme="minorHAnsi" w:cstheme="minorHAnsi"/>
                <w:sz w:val="20"/>
                <w:szCs w:val="20"/>
              </w:rPr>
              <w:t>All Y5</w:t>
            </w:r>
            <w:r w:rsidR="003C6DD9">
              <w:rPr>
                <w:rFonts w:asciiTheme="minorHAnsi" w:hAnsiTheme="minorHAnsi" w:cstheme="minorHAnsi"/>
                <w:sz w:val="20"/>
                <w:szCs w:val="20"/>
              </w:rPr>
              <w:t xml:space="preserve"> </w:t>
            </w:r>
            <w:r w:rsidRPr="008201A1">
              <w:rPr>
                <w:rFonts w:asciiTheme="minorHAnsi" w:hAnsiTheme="minorHAnsi" w:cstheme="minorHAnsi"/>
                <w:sz w:val="20"/>
                <w:szCs w:val="20"/>
              </w:rPr>
              <w:t xml:space="preserve">remaining non swimmers close gaps towards 25 metres thus meeting the statutory requirements of the national curriculum for PE. – </w:t>
            </w:r>
          </w:p>
          <w:p w:rsidR="00C2051F" w:rsidRPr="00027A3C" w:rsidRDefault="00B56BA1" w:rsidP="00B56BA1">
            <w:pPr>
              <w:pStyle w:val="TableParagraph"/>
              <w:rPr>
                <w:rFonts w:asciiTheme="minorHAnsi" w:hAnsiTheme="minorHAnsi" w:cstheme="minorHAnsi"/>
                <w:sz w:val="20"/>
                <w:szCs w:val="20"/>
              </w:rPr>
            </w:pPr>
            <w:r w:rsidRPr="008201A1">
              <w:rPr>
                <w:rFonts w:asciiTheme="minorHAnsi" w:hAnsiTheme="minorHAnsi" w:cstheme="minorHAnsi"/>
                <w:sz w:val="20"/>
                <w:szCs w:val="20"/>
              </w:rPr>
              <w:t>All Y6 pupils , through additional swimming in the summer,can perform safe self rescue over a varied distance so they are confident and safe in water.</w:t>
            </w:r>
          </w:p>
        </w:tc>
        <w:tc>
          <w:tcPr>
            <w:tcW w:w="3458" w:type="dxa"/>
          </w:tcPr>
          <w:p w:rsidR="00C2051F" w:rsidRPr="00027A3C" w:rsidRDefault="00B56BA1"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Renegotiate additional pool space over a term or plan for a suspended time table</w:t>
            </w:r>
            <w:r w:rsidR="004C4AEE">
              <w:rPr>
                <w:rFonts w:asciiTheme="minorHAnsi" w:hAnsiTheme="minorHAnsi" w:cstheme="minorHAnsi"/>
                <w:sz w:val="20"/>
                <w:szCs w:val="20"/>
              </w:rPr>
              <w:t xml:space="preserve"> </w:t>
            </w:r>
            <w:r w:rsidRPr="00027A3C">
              <w:rPr>
                <w:rFonts w:asciiTheme="minorHAnsi" w:hAnsiTheme="minorHAnsi" w:cstheme="minorHAnsi"/>
                <w:sz w:val="20"/>
                <w:szCs w:val="20"/>
              </w:rPr>
              <w:t>for a 5 day swim</w:t>
            </w:r>
            <w:r w:rsidR="00AA4AEA">
              <w:rPr>
                <w:rFonts w:asciiTheme="minorHAnsi" w:hAnsiTheme="minorHAnsi" w:cstheme="minorHAnsi"/>
                <w:sz w:val="20"/>
                <w:szCs w:val="20"/>
              </w:rPr>
              <w:t>ming focus in the summer term 20</w:t>
            </w:r>
            <w:r w:rsidRPr="00027A3C">
              <w:rPr>
                <w:rFonts w:asciiTheme="minorHAnsi" w:hAnsiTheme="minorHAnsi" w:cstheme="minorHAnsi"/>
                <w:sz w:val="20"/>
                <w:szCs w:val="20"/>
              </w:rPr>
              <w:t>.</w:t>
            </w:r>
          </w:p>
          <w:p w:rsidR="00B56BA1" w:rsidRPr="00027A3C" w:rsidRDefault="00B56BA1"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To secure additional travel arrangements to facilitate this</w:t>
            </w:r>
          </w:p>
          <w:p w:rsidR="00177FC5" w:rsidRPr="00027A3C" w:rsidRDefault="00177FC5"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To employ a fully qualified coach to facilitate swimming expectations</w:t>
            </w:r>
          </w:p>
        </w:tc>
        <w:tc>
          <w:tcPr>
            <w:tcW w:w="1663" w:type="dxa"/>
          </w:tcPr>
          <w:p w:rsidR="00AA4AEA" w:rsidRDefault="00AA4AEA" w:rsidP="00D11688">
            <w:pPr>
              <w:pStyle w:val="TableParagraph"/>
              <w:rPr>
                <w:rFonts w:asciiTheme="minorHAnsi" w:hAnsiTheme="minorHAnsi" w:cstheme="minorHAnsi"/>
                <w:sz w:val="20"/>
                <w:szCs w:val="20"/>
              </w:rPr>
            </w:pPr>
            <w:r>
              <w:rPr>
                <w:rFonts w:asciiTheme="minorHAnsi" w:hAnsiTheme="minorHAnsi" w:cstheme="minorHAnsi"/>
                <w:sz w:val="20"/>
                <w:szCs w:val="20"/>
              </w:rPr>
              <w:t xml:space="preserve">  </w:t>
            </w:r>
          </w:p>
          <w:p w:rsidR="00C2051F" w:rsidRPr="00391C80" w:rsidRDefault="00177FC5"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w:t>
            </w:r>
            <w:r w:rsidR="00A16F22">
              <w:rPr>
                <w:rFonts w:asciiTheme="minorHAnsi" w:hAnsiTheme="minorHAnsi" w:cstheme="minorHAnsi"/>
                <w:sz w:val="20"/>
                <w:szCs w:val="20"/>
              </w:rPr>
              <w:t>28</w:t>
            </w:r>
            <w:r w:rsidR="00AA4AEA">
              <w:rPr>
                <w:rFonts w:asciiTheme="minorHAnsi" w:hAnsiTheme="minorHAnsi" w:cstheme="minorHAnsi"/>
                <w:sz w:val="20"/>
                <w:szCs w:val="20"/>
              </w:rPr>
              <w:t>00</w:t>
            </w: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AA4AEA" w:rsidRDefault="00AA4AEA"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CC7BA7">
            <w:pPr>
              <w:pStyle w:val="TableParagraph"/>
              <w:rPr>
                <w:rFonts w:asciiTheme="minorHAnsi" w:hAnsiTheme="minorHAnsi" w:cstheme="minorHAnsi"/>
                <w:sz w:val="20"/>
                <w:szCs w:val="20"/>
              </w:rPr>
            </w:pPr>
          </w:p>
        </w:tc>
        <w:tc>
          <w:tcPr>
            <w:tcW w:w="3423" w:type="dxa"/>
          </w:tcPr>
          <w:p w:rsidR="00111694" w:rsidRPr="00111694" w:rsidRDefault="003C6DD9" w:rsidP="00111694">
            <w:pPr>
              <w:rPr>
                <w:rFonts w:asciiTheme="minorHAnsi" w:hAnsiTheme="minorHAnsi" w:cstheme="minorHAnsi"/>
                <w:sz w:val="20"/>
                <w:szCs w:val="20"/>
              </w:rPr>
            </w:pPr>
            <w:r>
              <w:rPr>
                <w:rFonts w:asciiTheme="minorHAnsi" w:hAnsiTheme="minorHAnsi" w:cstheme="minorHAnsi"/>
                <w:sz w:val="20"/>
                <w:szCs w:val="20"/>
              </w:rPr>
              <w:t xml:space="preserve"> </w:t>
            </w:r>
            <w:r w:rsidR="00111694" w:rsidRPr="00111694">
              <w:rPr>
                <w:rFonts w:asciiTheme="minorHAnsi" w:hAnsiTheme="minorHAnsi" w:cstheme="minorHAnsi"/>
                <w:sz w:val="20"/>
                <w:szCs w:val="20"/>
              </w:rPr>
              <w:t>In 2018 19 we found that , by the end of the Summer 2018:</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63% Y4 swimmers could swim 25m using differing strokes</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7 children made at least 5m improvement</w:t>
            </w:r>
          </w:p>
          <w:p w:rsidR="00111694" w:rsidRPr="00111694" w:rsidRDefault="00111694" w:rsidP="00111694">
            <w:pPr>
              <w:rPr>
                <w:rFonts w:asciiTheme="minorHAnsi" w:hAnsiTheme="minorHAnsi" w:cstheme="minorHAnsi"/>
                <w:sz w:val="20"/>
                <w:szCs w:val="20"/>
              </w:rPr>
            </w:pPr>
            <w:r w:rsidRPr="00111694">
              <w:rPr>
                <w:rFonts w:asciiTheme="minorHAnsi" w:hAnsiTheme="minorHAnsi" w:cstheme="minorHAnsi"/>
                <w:sz w:val="20"/>
                <w:szCs w:val="20"/>
              </w:rPr>
              <w:t>77% Y5 swimmers could now swim 25m or more (from 53% in 2016/17)</w:t>
            </w:r>
          </w:p>
          <w:p w:rsidR="00111694" w:rsidRPr="00111694" w:rsidRDefault="00111694" w:rsidP="00111694">
            <w:pPr>
              <w:rPr>
                <w:rFonts w:asciiTheme="minorHAnsi" w:hAnsiTheme="minorHAnsi" w:cstheme="minorHAnsi"/>
                <w:sz w:val="20"/>
                <w:szCs w:val="20"/>
              </w:rPr>
            </w:pPr>
          </w:p>
          <w:p w:rsidR="00982D54" w:rsidRPr="00391C80" w:rsidRDefault="00111694" w:rsidP="00111694">
            <w:pPr>
              <w:pStyle w:val="TableParagraph"/>
              <w:rPr>
                <w:rFonts w:asciiTheme="minorHAnsi" w:hAnsiTheme="minorHAnsi" w:cstheme="minorHAnsi"/>
                <w:sz w:val="20"/>
                <w:szCs w:val="20"/>
              </w:rPr>
            </w:pPr>
            <w:r w:rsidRPr="00111694">
              <w:rPr>
                <w:rFonts w:asciiTheme="minorHAnsi" w:hAnsiTheme="minorHAnsi" w:cstheme="minorHAnsi"/>
                <w:sz w:val="20"/>
                <w:szCs w:val="20"/>
              </w:rPr>
              <w:t>83% Y6 pupils can, by the year end, swim 25m using differing strokes and show water safety.</w:t>
            </w:r>
          </w:p>
        </w:tc>
        <w:tc>
          <w:tcPr>
            <w:tcW w:w="3076" w:type="dxa"/>
          </w:tcPr>
          <w:p w:rsidR="00C2051F" w:rsidRPr="00027A3C" w:rsidRDefault="00982D54"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Governors to consider how to maintain this if the Sports grant ceases?</w:t>
            </w:r>
          </w:p>
        </w:tc>
      </w:tr>
    </w:tbl>
    <w:p w:rsidR="00C66DF9" w:rsidRDefault="00C66DF9"/>
    <w:sectPr w:rsidR="00C66DF9" w:rsidSect="00E312BF">
      <w:pgSz w:w="16840" w:h="11910" w:orient="landscape"/>
      <w:pgMar w:top="720" w:right="600" w:bottom="580" w:left="620" w:header="0" w:footer="3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AD8" w:rsidRDefault="007A3AD8">
      <w:r>
        <w:separator/>
      </w:r>
    </w:p>
  </w:endnote>
  <w:endnote w:type="continuationSeparator" w:id="0">
    <w:p w:rsidR="007A3AD8" w:rsidRDefault="007A3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bod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98" w:rsidRDefault="003E7E98" w:rsidP="003E7E98">
    <w:pPr>
      <w:pStyle w:val="BodyText"/>
      <w:spacing w:line="14" w:lineRule="auto"/>
      <w:rPr>
        <w:sz w:val="20"/>
      </w:rPr>
    </w:pPr>
  </w:p>
  <w:p w:rsidR="00C2051F" w:rsidRPr="003E7E98" w:rsidRDefault="00C2051F" w:rsidP="003E7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1F" w:rsidRDefault="00C2051F">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AD8" w:rsidRDefault="007A3AD8">
      <w:r>
        <w:separator/>
      </w:r>
    </w:p>
  </w:footnote>
  <w:footnote w:type="continuationSeparator" w:id="0">
    <w:p w:rsidR="007A3AD8" w:rsidRDefault="007A3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24" w:rsidRDefault="00231524">
    <w:pPr>
      <w:pStyle w:val="Header"/>
    </w:pPr>
  </w:p>
  <w:p w:rsidR="00231524" w:rsidRPr="00231524" w:rsidRDefault="00231524" w:rsidP="00231524">
    <w:pPr>
      <w:pStyle w:val="Header"/>
      <w:jc w:val="center"/>
      <w:rPr>
        <w:b/>
        <w:i/>
        <w:sz w:val="24"/>
        <w:u w:val="single"/>
      </w:rPr>
    </w:pPr>
    <w:r w:rsidRPr="00231524">
      <w:rPr>
        <w:b/>
        <w:i/>
        <w:sz w:val="24"/>
        <w:u w:val="single"/>
      </w:rPr>
      <w:t>SMA SPORTS PRE</w:t>
    </w:r>
    <w:r w:rsidR="00B83799">
      <w:rPr>
        <w:b/>
        <w:i/>
        <w:sz w:val="24"/>
        <w:u w:val="single"/>
      </w:rPr>
      <w:t>MIUM GRANT SPENDING PLAN 2019/20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0A6C15"/>
    <w:multiLevelType w:val="hybridMultilevel"/>
    <w:tmpl w:val="8608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06A7D23"/>
    <w:multiLevelType w:val="hybridMultilevel"/>
    <w:tmpl w:val="1A7A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9175C0"/>
    <w:multiLevelType w:val="hybridMultilevel"/>
    <w:tmpl w:val="A4549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6D06714"/>
    <w:multiLevelType w:val="hybridMultilevel"/>
    <w:tmpl w:val="81B0BA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nsid w:val="5DD57C5C"/>
    <w:multiLevelType w:val="hybridMultilevel"/>
    <w:tmpl w:val="EDD0C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7">
    <w:nsid w:val="795467AE"/>
    <w:multiLevelType w:val="hybridMultilevel"/>
    <w:tmpl w:val="B7BE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C7240A"/>
    <w:rsid w:val="00027A3C"/>
    <w:rsid w:val="00033B52"/>
    <w:rsid w:val="00035F40"/>
    <w:rsid w:val="00042FBF"/>
    <w:rsid w:val="00046B42"/>
    <w:rsid w:val="00054CA0"/>
    <w:rsid w:val="00057695"/>
    <w:rsid w:val="000A6F92"/>
    <w:rsid w:val="000A7618"/>
    <w:rsid w:val="000E60CC"/>
    <w:rsid w:val="00111694"/>
    <w:rsid w:val="00177FC5"/>
    <w:rsid w:val="001F0C5C"/>
    <w:rsid w:val="001F4450"/>
    <w:rsid w:val="001F4717"/>
    <w:rsid w:val="002006C4"/>
    <w:rsid w:val="002079B1"/>
    <w:rsid w:val="00213832"/>
    <w:rsid w:val="00231524"/>
    <w:rsid w:val="00251BFF"/>
    <w:rsid w:val="002D6EC5"/>
    <w:rsid w:val="002E7457"/>
    <w:rsid w:val="003074D1"/>
    <w:rsid w:val="00367CFE"/>
    <w:rsid w:val="0039007D"/>
    <w:rsid w:val="00391C80"/>
    <w:rsid w:val="003C6DD9"/>
    <w:rsid w:val="003E255F"/>
    <w:rsid w:val="003E7E98"/>
    <w:rsid w:val="004065E6"/>
    <w:rsid w:val="00420C71"/>
    <w:rsid w:val="00422D5D"/>
    <w:rsid w:val="00434D0D"/>
    <w:rsid w:val="004A50B7"/>
    <w:rsid w:val="004C4AEE"/>
    <w:rsid w:val="004E5B95"/>
    <w:rsid w:val="005252DD"/>
    <w:rsid w:val="00526AEC"/>
    <w:rsid w:val="00527180"/>
    <w:rsid w:val="005623F1"/>
    <w:rsid w:val="0057279C"/>
    <w:rsid w:val="0059131E"/>
    <w:rsid w:val="00593915"/>
    <w:rsid w:val="005A3B87"/>
    <w:rsid w:val="005C5B96"/>
    <w:rsid w:val="005C7463"/>
    <w:rsid w:val="005E16CE"/>
    <w:rsid w:val="00633D91"/>
    <w:rsid w:val="00634C1B"/>
    <w:rsid w:val="00640E0E"/>
    <w:rsid w:val="006551BB"/>
    <w:rsid w:val="0067285D"/>
    <w:rsid w:val="006967CD"/>
    <w:rsid w:val="006D6C4D"/>
    <w:rsid w:val="006E149E"/>
    <w:rsid w:val="00750D9E"/>
    <w:rsid w:val="00777FEC"/>
    <w:rsid w:val="007A24F4"/>
    <w:rsid w:val="007A3AD8"/>
    <w:rsid w:val="008201A1"/>
    <w:rsid w:val="00876A5F"/>
    <w:rsid w:val="00893951"/>
    <w:rsid w:val="008B754E"/>
    <w:rsid w:val="008F1F22"/>
    <w:rsid w:val="008F2236"/>
    <w:rsid w:val="00962DBA"/>
    <w:rsid w:val="0096474D"/>
    <w:rsid w:val="00982D54"/>
    <w:rsid w:val="00984C28"/>
    <w:rsid w:val="009931F6"/>
    <w:rsid w:val="00A13182"/>
    <w:rsid w:val="00A16F22"/>
    <w:rsid w:val="00A32B25"/>
    <w:rsid w:val="00A45499"/>
    <w:rsid w:val="00A870D5"/>
    <w:rsid w:val="00AA4AEA"/>
    <w:rsid w:val="00AA7328"/>
    <w:rsid w:val="00AF6ACA"/>
    <w:rsid w:val="00B0082B"/>
    <w:rsid w:val="00B041CF"/>
    <w:rsid w:val="00B12A4F"/>
    <w:rsid w:val="00B35F3E"/>
    <w:rsid w:val="00B54A99"/>
    <w:rsid w:val="00B56BA1"/>
    <w:rsid w:val="00B83799"/>
    <w:rsid w:val="00BD62D1"/>
    <w:rsid w:val="00BF21BD"/>
    <w:rsid w:val="00C2051F"/>
    <w:rsid w:val="00C2735E"/>
    <w:rsid w:val="00C55410"/>
    <w:rsid w:val="00C66DF9"/>
    <w:rsid w:val="00C7240A"/>
    <w:rsid w:val="00C80665"/>
    <w:rsid w:val="00C91434"/>
    <w:rsid w:val="00CA1449"/>
    <w:rsid w:val="00CC7BA7"/>
    <w:rsid w:val="00D30515"/>
    <w:rsid w:val="00D36F77"/>
    <w:rsid w:val="00D5661A"/>
    <w:rsid w:val="00D84976"/>
    <w:rsid w:val="00D84E38"/>
    <w:rsid w:val="00D95155"/>
    <w:rsid w:val="00DA30EE"/>
    <w:rsid w:val="00DC3978"/>
    <w:rsid w:val="00DC3F7C"/>
    <w:rsid w:val="00DF2BE7"/>
    <w:rsid w:val="00E06F79"/>
    <w:rsid w:val="00E30A4D"/>
    <w:rsid w:val="00E312BF"/>
    <w:rsid w:val="00E46FE6"/>
    <w:rsid w:val="00E550CD"/>
    <w:rsid w:val="00E73DCC"/>
    <w:rsid w:val="00EC71D6"/>
    <w:rsid w:val="00EC7B5C"/>
    <w:rsid w:val="00F0506E"/>
    <w:rsid w:val="00F10FBA"/>
    <w:rsid w:val="00F32CB3"/>
    <w:rsid w:val="00F41D84"/>
    <w:rsid w:val="00F6458D"/>
    <w:rsid w:val="00F96EE6"/>
    <w:rsid w:val="00FB63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12BF"/>
    <w:rPr>
      <w:rFonts w:ascii="Calibri" w:eastAsia="Calibri" w:hAnsi="Calibri" w:cs="Calibri"/>
    </w:rPr>
  </w:style>
  <w:style w:type="paragraph" w:styleId="Heading1">
    <w:name w:val="heading 1"/>
    <w:basedOn w:val="Normal"/>
    <w:uiPriority w:val="1"/>
    <w:qFormat/>
    <w:rsid w:val="00E312BF"/>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12BF"/>
    <w:rPr>
      <w:sz w:val="24"/>
      <w:szCs w:val="24"/>
    </w:rPr>
  </w:style>
  <w:style w:type="paragraph" w:styleId="ListParagraph">
    <w:name w:val="List Paragraph"/>
    <w:basedOn w:val="Normal"/>
    <w:uiPriority w:val="1"/>
    <w:qFormat/>
    <w:rsid w:val="00E312BF"/>
    <w:pPr>
      <w:ind w:left="460" w:hanging="360"/>
    </w:pPr>
  </w:style>
  <w:style w:type="paragraph" w:customStyle="1" w:styleId="TableParagraph">
    <w:name w:val="Table Paragraph"/>
    <w:basedOn w:val="Normal"/>
    <w:uiPriority w:val="1"/>
    <w:qFormat/>
    <w:rsid w:val="00E312BF"/>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FB63E2"/>
    <w:rPr>
      <w:color w:val="800080" w:themeColor="followedHyperlink"/>
      <w:u w:val="single"/>
    </w:rPr>
  </w:style>
  <w:style w:type="paragraph" w:styleId="BalloonText">
    <w:name w:val="Balloon Text"/>
    <w:basedOn w:val="Normal"/>
    <w:link w:val="BalloonTextChar"/>
    <w:uiPriority w:val="99"/>
    <w:semiHidden/>
    <w:unhideWhenUsed/>
    <w:rsid w:val="0089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51"/>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1823D-3E1A-4ACC-9AC7-62C4410E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O'Hara</cp:lastModifiedBy>
  <cp:revision>2</cp:revision>
  <cp:lastPrinted>2019-10-10T17:36:00Z</cp:lastPrinted>
  <dcterms:created xsi:type="dcterms:W3CDTF">2020-04-09T12:07:00Z</dcterms:created>
  <dcterms:modified xsi:type="dcterms:W3CDTF">2020-04-09T12:07:00Z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